
<file path=[Content_Types].xml><?xml version="1.0" encoding="utf-8"?>
<Types xmlns="http://schemas.openxmlformats.org/package/2006/content-types">
  <Default ContentType="application/xml" Extension="xml"/>
  <Default ContentType="image/jpeg" Extension="jpeg"/>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7000000">
      <w:pPr>
        <w:widowControl w:val="1"/>
        <w:ind w:firstLine="0"/>
      </w:pPr>
      <w:r>
        <w:drawing>
          <wp:anchor allowOverlap="true" behindDoc="false" distB="0" distL="114300" distR="114300" distT="0" layoutInCell="true" locked="false" relativeHeight="251658240" simplePos="false">
            <wp:simplePos x="0" y="0"/>
            <wp:positionH relativeFrom="column">
              <wp:posOffset>3301205</wp:posOffset>
            </wp:positionH>
            <wp:positionV relativeFrom="paragraph">
              <wp:posOffset>-54868</wp:posOffset>
            </wp:positionV>
            <wp:extent cx="1700897" cy="1365634"/>
            <wp:effectExtent b="0" l="0" r="0" t="0"/>
            <wp:wrapSquare distB="0" distL="114300" distR="114300" distT="0" wrapText="bothSides"/>
            <wp:docPr hidden="false" id="1" name="Picture 1"/>
            <a:graphic>
              <a:graphicData uri="http://schemas.openxmlformats.org/drawingml/2006/picture">
                <pic:pic>
                  <pic:nvPicPr>
                    <pic:cNvPr hidden="false" id="2" name="Picture 2"/>
                    <pic:cNvPicPr preferRelativeResize="true"/>
                  </pic:nvPicPr>
                  <pic:blipFill>
                    <a:blip r:embed="rId7"/>
                    <a:stretch/>
                  </pic:blipFill>
                  <pic:spPr>
                    <a:xfrm flipH="false" flipV="false" rot="0">
                      <a:ext cx="1700897" cy="1365634"/>
                    </a:xfrm>
                    <a:prstGeom prst="rect"/>
                  </pic:spPr>
                </pic:pic>
              </a:graphicData>
            </a:graphic>
          </wp:anchor>
        </w:drawing>
      </w:r>
      <w:r>
        <w:t>СОГЛАСОВАНО</w:t>
      </w:r>
    </w:p>
    <w:p w14:paraId="08000000">
      <w:pPr>
        <w:widowControl w:val="1"/>
        <w:tabs>
          <w:tab w:leader="none" w:pos="9125" w:val="right"/>
        </w:tabs>
        <w:spacing w:after="0" w:line="240" w:lineRule="auto"/>
        <w:ind w:firstLine="0" w:left="0" w:right="0"/>
        <w:jc w:val="left"/>
      </w:pPr>
      <w:r>
        <w:drawing>
          <wp:anchor allowOverlap="true" behindDoc="false" distB="0" distL="114300" distR="114300" distT="0" layoutInCell="true" locked="false" relativeHeight="251658240" simplePos="false">
            <wp:simplePos x="0" y="0"/>
            <wp:positionH relativeFrom="column">
              <wp:posOffset>-235584</wp:posOffset>
            </wp:positionH>
            <wp:positionV relativeFrom="paragraph">
              <wp:posOffset>103504</wp:posOffset>
            </wp:positionV>
            <wp:extent cx="2011679" cy="2855595"/>
            <wp:effectExtent b="0" l="0" r="0" t="0"/>
            <wp:wrapSquare distB="0" distL="114300" distR="114300" distT="0" wrapText="bothSides"/>
            <wp:docPr hidden="false" id="3" name="Picture 3"/>
            <a:graphic>
              <a:graphicData uri="http://schemas.openxmlformats.org/drawingml/2006/picture">
                <pic:pic>
                  <pic:nvPicPr>
                    <pic:cNvPr hidden="false" id="4" name="Picture 4"/>
                    <pic:cNvPicPr preferRelativeResize="true"/>
                  </pic:nvPicPr>
                  <pic:blipFill>
                    <a:blip r:embed="rId8"/>
                    <a:stretch/>
                  </pic:blipFill>
                  <pic:spPr>
                    <a:xfrm flipH="false" flipV="false" rot="0">
                      <a:ext cx="2011679" cy="2855595"/>
                    </a:xfrm>
                    <a:prstGeom prst="rect"/>
                  </pic:spPr>
                </pic:pic>
              </a:graphicData>
            </a:graphic>
          </wp:anchor>
        </w:drawing>
      </w:r>
      <w:r>
        <w:t>Омской области</w:t>
      </w:r>
      <w:r>
        <w:tab/>
      </w:r>
      <w:r>
        <w:t>города Омска</w:t>
      </w:r>
    </w:p>
    <w:p w14:paraId="09000000">
      <w:pPr>
        <w:widowControl w:val="1"/>
        <w:tabs>
          <w:tab w:leader="none" w:pos="9125" w:val="right"/>
        </w:tabs>
        <w:spacing w:after="0" w:line="240" w:lineRule="auto"/>
        <w:ind w:firstLine="0" w:left="0" w:right="0"/>
        <w:jc w:val="left"/>
      </w:pPr>
    </w:p>
    <w:p w14:paraId="0A000000">
      <w:pPr>
        <w:widowControl w:val="1"/>
        <w:tabs>
          <w:tab w:leader="none" w:pos="9125" w:val="right"/>
        </w:tabs>
        <w:spacing w:after="0" w:line="240" w:lineRule="auto"/>
        <w:ind w:firstLine="0" w:left="0" w:right="0"/>
        <w:jc w:val="left"/>
      </w:pPr>
      <w:r>
        <w:t xml:space="preserve">О.Г.Степанова          И.Б.Елецкая </w:t>
      </w:r>
    </w:p>
    <w:p w14:paraId="0B000000">
      <w:pPr>
        <w:widowControl w:val="1"/>
        <w:spacing w:after="0" w:line="240" w:lineRule="auto"/>
        <w:ind w:firstLine="0" w:left="0" w:right="0"/>
      </w:pPr>
      <w:r>
        <w:t>2025</w:t>
      </w:r>
      <w:r>
        <w:t xml:space="preserve"> </w:t>
      </w:r>
      <w:r>
        <w:t>года</w:t>
      </w:r>
      <w:r>
        <w:t xml:space="preserve">         </w:t>
      </w:r>
      <w:r>
        <w:t>2025 года</w:t>
      </w:r>
    </w:p>
    <w:p w14:paraId="0C000000">
      <w:pPr>
        <w:widowControl w:val="1"/>
        <w:spacing w:after="0" w:line="240" w:lineRule="auto"/>
        <w:ind w:firstLine="0" w:right="4416"/>
        <w:jc w:val="left"/>
      </w:pPr>
    </w:p>
    <w:p w14:paraId="0D000000">
      <w:pPr>
        <w:widowControl w:val="1"/>
        <w:spacing w:after="0" w:line="240" w:lineRule="auto"/>
        <w:ind w:firstLine="0" w:right="4416"/>
        <w:jc w:val="left"/>
      </w:pPr>
    </w:p>
    <w:p w14:paraId="0E000000">
      <w:pPr>
        <w:widowControl w:val="1"/>
        <w:spacing w:line="240" w:lineRule="auto"/>
        <w:ind w:firstLine="0" w:right="4416"/>
        <w:jc w:val="left"/>
      </w:pPr>
    </w:p>
    <w:p w14:paraId="0F000000">
      <w:pPr>
        <w:widowControl w:val="1"/>
        <w:spacing w:line="240" w:lineRule="auto"/>
        <w:ind w:firstLine="0" w:right="4416"/>
        <w:jc w:val="left"/>
      </w:pPr>
      <w:r>
        <w:t>областного  профсоюзов  профсоюзов»</w:t>
      </w:r>
    </w:p>
    <w:p w14:paraId="10000000">
      <w:pPr>
        <w:widowControl w:val="1"/>
        <w:spacing w:line="240" w:lineRule="auto"/>
        <w:ind w:firstLine="0" w:left="2103" w:right="0"/>
      </w:pPr>
    </w:p>
    <w:p w14:paraId="11000000">
      <w:pPr>
        <w:widowControl w:val="1"/>
        <w:spacing w:line="240" w:lineRule="auto"/>
        <w:ind w:firstLine="0" w:left="2103" w:right="0"/>
      </w:pPr>
      <w:r>
        <w:t>С.В. Моисеенко</w:t>
      </w:r>
    </w:p>
    <w:p w14:paraId="12000000">
      <w:pPr>
        <w:widowControl w:val="1"/>
        <w:spacing w:line="240" w:lineRule="auto"/>
        <w:ind w:firstLine="0" w:left="2794" w:right="0"/>
      </w:pPr>
      <w:r>
        <w:t>2025 года</w:t>
      </w:r>
    </w:p>
    <w:p w14:paraId="13000000">
      <w:pPr>
        <w:widowControl w:val="1"/>
        <w:spacing w:after="0"/>
        <w:ind w:firstLine="0" w:left="2794" w:right="0"/>
        <w:jc w:val="center"/>
      </w:pPr>
    </w:p>
    <w:p w14:paraId="14000000">
      <w:pPr>
        <w:widowControl w:val="1"/>
        <w:spacing w:after="0"/>
        <w:ind w:firstLine="0" w:left="2794" w:right="0"/>
        <w:jc w:val="center"/>
      </w:pPr>
    </w:p>
    <w:p w14:paraId="15000000">
      <w:pPr>
        <w:widowControl w:val="1"/>
        <w:spacing w:after="0"/>
        <w:ind w:firstLine="0" w:left="2794" w:right="0"/>
        <w:jc w:val="center"/>
      </w:pPr>
    </w:p>
    <w:p w14:paraId="16000000">
      <w:pPr>
        <w:widowControl w:val="1"/>
        <w:spacing w:after="0"/>
        <w:ind w:firstLine="0" w:left="2794" w:right="0"/>
        <w:jc w:val="center"/>
      </w:pPr>
    </w:p>
    <w:p w14:paraId="17000000">
      <w:pPr>
        <w:widowControl w:val="1"/>
        <w:spacing w:after="0"/>
        <w:ind w:firstLine="0" w:left="2794" w:right="0"/>
        <w:jc w:val="center"/>
      </w:pPr>
    </w:p>
    <w:p w14:paraId="18000000">
      <w:pPr>
        <w:widowControl w:val="1"/>
        <w:spacing w:after="0"/>
        <w:ind w:firstLine="0" w:left="2794" w:right="0"/>
        <w:jc w:val="center"/>
      </w:pPr>
    </w:p>
    <w:p w14:paraId="19000000">
      <w:pPr>
        <w:widowControl w:val="1"/>
        <w:spacing w:after="0"/>
        <w:ind w:firstLine="0" w:left="567" w:right="0"/>
        <w:jc w:val="center"/>
      </w:pPr>
      <w:r>
        <w:t>ПОЛОЖЕНИЕ</w:t>
      </w:r>
    </w:p>
    <w:p w14:paraId="1A000000">
      <w:pPr>
        <w:widowControl w:val="1"/>
        <w:spacing w:after="0"/>
        <w:ind w:firstLine="0" w:left="567" w:right="0"/>
        <w:jc w:val="center"/>
      </w:pPr>
      <w:r>
        <w:t xml:space="preserve">о проведении городского фестиваля Всероссийского физкультурно-спортивного </w:t>
      </w:r>
      <w:r>
        <w:drawing>
          <wp:inline>
            <wp:extent cx="12193" cy="12193"/>
            <wp:effectExtent b="0" l="0" r="0" t="0"/>
            <wp:docPr hidden="false" id="5" name="Picture 5"/>
            <a:graphic>
              <a:graphicData uri="http://schemas.openxmlformats.org/drawingml/2006/picture">
                <pic:pic>
                  <pic:nvPicPr>
                    <pic:cNvPr hidden="false" id="6" name="Picture 6"/>
                    <pic:cNvPicPr preferRelativeResize="true"/>
                  </pic:nvPicPr>
                  <pic:blipFill>
                    <a:blip r:embed="rId9"/>
                    <a:stretch/>
                  </pic:blipFill>
                  <pic:spPr>
                    <a:xfrm flipH="false" flipV="false" rot="0">
                      <a:ext cx="12193" cy="12193"/>
                    </a:xfrm>
                    <a:prstGeom prst="rect"/>
                  </pic:spPr>
                </pic:pic>
              </a:graphicData>
            </a:graphic>
          </wp:inline>
        </w:drawing>
      </w:r>
      <w:r>
        <w:t xml:space="preserve"> комплекса «Готов к труду и обороне» (ГТО)</w:t>
      </w:r>
    </w:p>
    <w:p w14:paraId="1B000000">
      <w:pPr>
        <w:widowControl w:val="1"/>
        <w:spacing w:after="0"/>
        <w:ind w:hanging="1704" w:left="567" w:right="0"/>
        <w:jc w:val="center"/>
      </w:pPr>
    </w:p>
    <w:p w14:paraId="1C000000">
      <w:pPr>
        <w:widowControl w:val="1"/>
        <w:spacing w:after="0"/>
        <w:ind w:hanging="1704" w:left="567" w:right="0"/>
        <w:jc w:val="center"/>
      </w:pPr>
    </w:p>
    <w:p w14:paraId="1D000000">
      <w:pPr>
        <w:widowControl w:val="1"/>
        <w:spacing w:after="0"/>
        <w:ind w:hanging="1704" w:left="567" w:right="0"/>
        <w:jc w:val="center"/>
      </w:pPr>
    </w:p>
    <w:p w14:paraId="1E000000">
      <w:pPr>
        <w:widowControl w:val="1"/>
        <w:spacing w:after="0"/>
        <w:ind w:hanging="1704" w:left="567" w:right="0"/>
        <w:jc w:val="center"/>
      </w:pPr>
    </w:p>
    <w:p w14:paraId="1F000000">
      <w:pPr>
        <w:widowControl w:val="1"/>
        <w:spacing w:after="0"/>
        <w:ind w:hanging="1704" w:left="567" w:right="0"/>
        <w:jc w:val="center"/>
      </w:pPr>
    </w:p>
    <w:p w14:paraId="20000000">
      <w:pPr>
        <w:widowControl w:val="1"/>
        <w:spacing w:after="0"/>
        <w:ind w:hanging="1704" w:left="567" w:right="0"/>
        <w:jc w:val="center"/>
      </w:pPr>
    </w:p>
    <w:p w14:paraId="21000000">
      <w:pPr>
        <w:widowControl w:val="1"/>
        <w:spacing w:after="0"/>
        <w:ind w:hanging="1704" w:left="567" w:right="0"/>
        <w:jc w:val="center"/>
      </w:pPr>
    </w:p>
    <w:p w14:paraId="22000000">
      <w:pPr>
        <w:widowControl w:val="1"/>
        <w:spacing w:after="0"/>
        <w:ind w:hanging="1704" w:left="567" w:right="0"/>
        <w:jc w:val="center"/>
      </w:pPr>
    </w:p>
    <w:p w14:paraId="23000000">
      <w:pPr>
        <w:widowControl w:val="1"/>
        <w:spacing w:after="0"/>
        <w:ind w:hanging="1704" w:left="567" w:right="0"/>
        <w:jc w:val="center"/>
      </w:pPr>
    </w:p>
    <w:p w14:paraId="24000000">
      <w:pPr>
        <w:widowControl w:val="1"/>
        <w:spacing w:after="0"/>
        <w:ind w:hanging="1704" w:left="567" w:right="0"/>
        <w:jc w:val="center"/>
      </w:pPr>
    </w:p>
    <w:p w14:paraId="25000000">
      <w:pPr>
        <w:widowControl w:val="1"/>
        <w:spacing w:after="0"/>
        <w:ind w:hanging="1704" w:left="567" w:right="0"/>
        <w:jc w:val="center"/>
      </w:pPr>
    </w:p>
    <w:p w14:paraId="26000000">
      <w:pPr>
        <w:widowControl w:val="1"/>
        <w:spacing w:after="0"/>
        <w:ind w:hanging="1704" w:left="567" w:right="0"/>
        <w:jc w:val="center"/>
      </w:pPr>
    </w:p>
    <w:p w14:paraId="27000000">
      <w:pPr>
        <w:widowControl w:val="1"/>
        <w:spacing w:after="0"/>
        <w:ind w:hanging="1704" w:left="567" w:right="0"/>
        <w:jc w:val="center"/>
      </w:pPr>
    </w:p>
    <w:p w14:paraId="28000000">
      <w:pPr>
        <w:widowControl w:val="1"/>
        <w:spacing w:after="0"/>
        <w:ind w:hanging="1704" w:left="567" w:right="0"/>
        <w:jc w:val="center"/>
      </w:pPr>
    </w:p>
    <w:p w14:paraId="29000000">
      <w:pPr>
        <w:widowControl w:val="1"/>
        <w:spacing w:after="0"/>
        <w:ind w:hanging="1704" w:left="567" w:right="0"/>
        <w:jc w:val="center"/>
      </w:pPr>
    </w:p>
    <w:p w14:paraId="2A000000">
      <w:pPr>
        <w:widowControl w:val="1"/>
        <w:spacing w:after="0"/>
        <w:ind w:hanging="1704" w:left="567" w:right="0"/>
        <w:jc w:val="center"/>
      </w:pPr>
    </w:p>
    <w:p w14:paraId="2B000000">
      <w:pPr>
        <w:widowControl w:val="1"/>
        <w:spacing w:after="0"/>
        <w:ind w:hanging="567" w:left="567" w:right="0"/>
        <w:jc w:val="center"/>
      </w:pPr>
    </w:p>
    <w:p w14:paraId="2C000000">
      <w:pPr>
        <w:widowControl w:val="1"/>
        <w:spacing w:after="0"/>
        <w:ind w:hanging="567" w:left="567" w:right="0"/>
        <w:jc w:val="center"/>
      </w:pPr>
    </w:p>
    <w:p w14:paraId="2D000000">
      <w:pPr>
        <w:widowControl w:val="1"/>
        <w:spacing w:after="0"/>
        <w:ind w:hanging="567" w:left="567" w:right="0"/>
        <w:jc w:val="center"/>
      </w:pPr>
    </w:p>
    <w:p w14:paraId="2E000000">
      <w:pPr>
        <w:widowControl w:val="1"/>
        <w:spacing w:after="0"/>
        <w:ind w:hanging="567" w:left="567" w:right="0"/>
        <w:jc w:val="center"/>
      </w:pPr>
    </w:p>
    <w:p w14:paraId="2F000000">
      <w:pPr>
        <w:widowControl w:val="1"/>
        <w:spacing w:after="0"/>
        <w:ind w:hanging="567" w:left="567" w:right="0"/>
        <w:jc w:val="center"/>
      </w:pPr>
      <w:r>
        <w:t>О</w:t>
      </w:r>
      <w:r>
        <w:t xml:space="preserve">МСК - </w:t>
      </w:r>
      <w:r>
        <w:t>2025</w:t>
      </w:r>
    </w:p>
    <w:p w14:paraId="30000000">
      <w:pPr>
        <w:widowControl w:val="1"/>
        <w:spacing w:after="0"/>
        <w:ind w:hanging="1704" w:left="0" w:right="0"/>
        <w:jc w:val="center"/>
      </w:pPr>
    </w:p>
    <w:p w14:paraId="31000000">
      <w:pPr>
        <w:widowControl w:val="1"/>
        <w:spacing w:after="0"/>
        <w:ind w:hanging="1704" w:left="2102" w:right="0"/>
        <w:jc w:val="center"/>
      </w:pPr>
    </w:p>
    <w:p w14:paraId="32000000">
      <w:pPr>
        <w:widowControl w:val="1"/>
        <w:tabs>
          <w:tab w:leader="none" w:pos="3703" w:val="center"/>
          <w:tab w:leader="none" w:pos="5446" w:val="center"/>
        </w:tabs>
        <w:spacing w:after="278" w:line="259" w:lineRule="auto"/>
        <w:ind w:firstLine="0" w:left="0" w:right="0"/>
        <w:jc w:val="left"/>
      </w:pPr>
      <w:r>
        <w:tab/>
      </w:r>
      <w:r>
        <w:t xml:space="preserve">1. </w:t>
      </w:r>
      <w:r>
        <w:tab/>
      </w:r>
      <w:r>
        <w:t>Общие положения</w:t>
      </w:r>
    </w:p>
    <w:p w14:paraId="33000000">
      <w:pPr>
        <w:widowControl w:val="1"/>
        <w:spacing w:after="309"/>
        <w:ind w:right="110"/>
      </w:pPr>
      <w:r>
        <w:t xml:space="preserve">Фестиваль Всероссийского физкультурно-спортивного комплекса «Готов к труду и обороне» (далее — Фестиваль) проводится в рамках Федерального проекта </w:t>
      </w:r>
      <w:r>
        <w:t>«</w:t>
      </w:r>
      <w:r>
        <w:t>Спорт</w:t>
      </w:r>
      <w:r>
        <w:t xml:space="preserve"> -</w:t>
      </w:r>
      <w:r>
        <w:t xml:space="preserve"> норма жизни» и в соответствии с Указом Президента Российской Федерации «О Всероссийском физкультурно-спортивном комплексе «Готов к труду и обороне» (ГТО) от 24 марта 2014 года </w:t>
      </w:r>
      <w:r>
        <w:t>№</w:t>
      </w:r>
      <w:r>
        <w:t xml:space="preserve"> 172.</w:t>
      </w:r>
    </w:p>
    <w:p w14:paraId="34000000">
      <w:pPr>
        <w:widowControl w:val="1"/>
        <w:spacing w:after="278" w:line="259" w:lineRule="auto"/>
        <w:ind w:hanging="10" w:left="140" w:right="230"/>
        <w:jc w:val="center"/>
      </w:pPr>
      <w:r>
        <w:t>II. Цели и задачи Фестиваля</w:t>
      </w:r>
    </w:p>
    <w:p w14:paraId="35000000">
      <w:pPr>
        <w:widowControl w:val="1"/>
        <w:ind w:right="101"/>
      </w:pPr>
      <w:r>
        <w:t>Цель Фестиваля: повышение эффективности использования физической культуры и массового спорта для укрепления здоровья населения, гармоничного всестороннего развития личности, совершенствования методик мотивации граждан к ведению здорового образа жизни и систематическим занятиям физической культурой и спортом.</w:t>
      </w:r>
    </w:p>
    <w:p w14:paraId="36000000">
      <w:pPr>
        <w:widowControl w:val="1"/>
        <w:ind w:firstLine="0" w:left="706" w:right="0"/>
      </w:pPr>
      <w:r>
        <w:t>Задачи Фестиваля:</w:t>
      </w:r>
    </w:p>
    <w:p w14:paraId="37000000">
      <w:pPr>
        <w:widowControl w:val="1"/>
        <w:numPr>
          <w:ilvl w:val="0"/>
          <w:numId w:val="1"/>
        </w:numPr>
        <w:ind w:right="101"/>
      </w:pPr>
      <w:r>
        <w:t>пропаганда Всероссийского физкультурно-спортивного комплекса «Готов к труду и обороне» (ГТО) (далее — ВФСК «ГТО») как основного инструмента по привлечению обучающихся, трудящихся и служащих к систематическим занятиям физической культурой и спортом;</w:t>
      </w:r>
    </w:p>
    <w:p w14:paraId="38000000">
      <w:pPr>
        <w:widowControl w:val="1"/>
        <w:numPr>
          <w:ilvl w:val="0"/>
          <w:numId w:val="1"/>
        </w:numPr>
        <w:ind w:right="101"/>
      </w:pPr>
      <w:r>
        <w:drawing>
          <wp:anchor allowOverlap="true" behindDoc="false" distB="0" distL="114300" distR="114300" distT="0" layoutInCell="true" locked="false" relativeHeight="251658240" simplePos="false">
            <wp:simplePos x="0" y="0"/>
            <wp:positionH relativeFrom="page">
              <wp:posOffset>7205957</wp:posOffset>
            </wp:positionH>
            <wp:positionV relativeFrom="page">
              <wp:posOffset>3337877</wp:posOffset>
            </wp:positionV>
            <wp:extent cx="12193" cy="30482"/>
            <wp:effectExtent b="0" l="0" r="0" t="0"/>
            <wp:wrapSquare distB="0" distL="114300" distR="114300" distT="0" wrapText="bothSides"/>
            <wp:docPr hidden="false" id="7" name="Picture 7"/>
            <a:graphic>
              <a:graphicData uri="http://schemas.openxmlformats.org/drawingml/2006/picture">
                <pic:pic>
                  <pic:nvPicPr>
                    <pic:cNvPr hidden="false" id="8" name="Picture 8"/>
                    <pic:cNvPicPr preferRelativeResize="true"/>
                  </pic:nvPicPr>
                  <pic:blipFill>
                    <a:blip r:embed="rId10"/>
                    <a:stretch/>
                  </pic:blipFill>
                  <pic:spPr>
                    <a:xfrm flipH="false" flipV="false" rot="0">
                      <a:ext cx="12193" cy="30482"/>
                    </a:xfrm>
                    <a:prstGeom prst="rect"/>
                  </pic:spPr>
                </pic:pic>
              </a:graphicData>
            </a:graphic>
          </wp:anchor>
        </w:drawing>
      </w:r>
      <w:r>
        <w:drawing>
          <wp:anchor allowOverlap="true" behindDoc="false" distB="0" distL="114300" distR="114300" distT="0" layoutInCell="true" locked="false" relativeHeight="251658240" simplePos="false">
            <wp:simplePos x="0" y="0"/>
            <wp:positionH relativeFrom="page">
              <wp:posOffset>7215100</wp:posOffset>
            </wp:positionH>
            <wp:positionV relativeFrom="page">
              <wp:posOffset>8754688</wp:posOffset>
            </wp:positionV>
            <wp:extent cx="12193" cy="30482"/>
            <wp:effectExtent b="0" l="0" r="0" t="0"/>
            <wp:wrapSquare distB="0" distL="114300" distR="114300" distT="0" wrapText="bothSides"/>
            <wp:docPr hidden="false" id="9" name="Picture 9"/>
            <a:graphic>
              <a:graphicData uri="http://schemas.openxmlformats.org/drawingml/2006/picture">
                <pic:pic>
                  <pic:nvPicPr>
                    <pic:cNvPr hidden="false" id="10" name="Picture 10"/>
                    <pic:cNvPicPr preferRelativeResize="true"/>
                  </pic:nvPicPr>
                  <pic:blipFill>
                    <a:blip r:embed="rId11"/>
                    <a:stretch/>
                  </pic:blipFill>
                  <pic:spPr>
                    <a:xfrm flipH="false" flipV="false" rot="0">
                      <a:ext cx="12193" cy="30482"/>
                    </a:xfrm>
                    <a:prstGeom prst="rect"/>
                  </pic:spPr>
                </pic:pic>
              </a:graphicData>
            </a:graphic>
          </wp:anchor>
        </w:drawing>
      </w:r>
      <w:r>
        <w:t>совершенствование форм физкультурно-спортивной и оздоровительной работы, организуемой работодателями (представителями нанимателя) в рамках мероприятий по улучшению условий и охраны труда, снижению уровней профессиональных рисков;</w:t>
      </w:r>
    </w:p>
    <w:p w14:paraId="39000000">
      <w:pPr>
        <w:widowControl w:val="1"/>
        <w:numPr>
          <w:ilvl w:val="0"/>
          <w:numId w:val="1"/>
        </w:numPr>
        <w:spacing w:after="322"/>
        <w:ind w:right="101"/>
      </w:pPr>
      <w:r>
        <w:t xml:space="preserve">мониторинг уровня физического развития и физической подготовленности населения в возрасте от 6 до </w:t>
      </w:r>
      <w:r>
        <w:t>70</w:t>
      </w:r>
      <w:r>
        <w:t xml:space="preserve"> лет</w:t>
      </w:r>
      <w:r>
        <w:t xml:space="preserve"> и старше,</w:t>
      </w:r>
      <w:r>
        <w:t xml:space="preserve"> по результатам выполнения ими испытаний (тестов) ВФСК «ГТО».</w:t>
      </w:r>
    </w:p>
    <w:p w14:paraId="3A000000">
      <w:pPr>
        <w:widowControl w:val="1"/>
        <w:spacing w:after="278" w:line="259" w:lineRule="auto"/>
        <w:ind w:hanging="10" w:left="140" w:right="240"/>
        <w:jc w:val="center"/>
      </w:pPr>
      <w:r>
        <w:t>III. Руководство проведения и организация Фестиваля</w:t>
      </w:r>
    </w:p>
    <w:p w14:paraId="3B000000">
      <w:pPr>
        <w:widowControl w:val="1"/>
        <w:ind w:right="96"/>
      </w:pPr>
      <w:r>
        <w:t>Общее руководство организацией и проведением Фестиваля осуществляют департамент по делам молодежи, физической культуры и спорта Администрации города Омска, департамент образования Администрации города Омска, Министерство образования Омской области, Омская региональная общественная организация «Омский Совет ректоров», Омский областной союз организации профсоюзов «Федерация Омских профсоюзов» (далее — Федерация Омских профсоюзов).</w:t>
      </w:r>
    </w:p>
    <w:p w14:paraId="3C000000">
      <w:pPr>
        <w:widowControl w:val="1"/>
        <w:ind w:right="96"/>
      </w:pPr>
      <w:r>
        <w:t xml:space="preserve">Непосредственное проведение Фестиваля возлагается на центр тестирования по выполнению видов испытаний (тестов) ВФСК </w:t>
      </w:r>
      <w:r>
        <w:t>«</w:t>
      </w:r>
      <w:r>
        <w:t>ГТО» бюджетного учреждения города Омска «Спортивный комплекс «Юность</w:t>
      </w:r>
      <w:r>
        <w:t>»</w:t>
      </w:r>
      <w:r>
        <w:t xml:space="preserve"> имени С.С. Бовкуна» (далее — центр ВФСК «ГТО») и бюджетное учреждение города Омска «Спортивный город».</w:t>
      </w:r>
    </w:p>
    <w:p w14:paraId="3D000000">
      <w:pPr>
        <w:widowControl w:val="1"/>
        <w:ind w:right="91"/>
      </w:pPr>
      <w:r>
        <w:t xml:space="preserve">Директора бюджетных общеобразовательных учреждений обеспечивают участие учащихся в Фестивале по выполнению испытаний (тестов) ВФСК «ГТО» по предварительному согласованию графика тестирования с центром ВФСК </w:t>
      </w:r>
      <w:r>
        <w:drawing>
          <wp:inline>
            <wp:extent cx="551725" cy="128028"/>
            <wp:effectExtent b="0" l="0" r="0" t="0"/>
            <wp:docPr hidden="false" id="11" name="Picture 11"/>
            <a:graphic>
              <a:graphicData uri="http://schemas.openxmlformats.org/drawingml/2006/picture">
                <pic:pic>
                  <pic:nvPicPr>
                    <pic:cNvPr hidden="false" id="12" name="Picture 12"/>
                    <pic:cNvPicPr preferRelativeResize="true"/>
                  </pic:nvPicPr>
                  <pic:blipFill>
                    <a:blip r:embed="rId12"/>
                    <a:stretch/>
                  </pic:blipFill>
                  <pic:spPr>
                    <a:xfrm flipH="false" flipV="false" rot="0">
                      <a:ext cx="551725" cy="128028"/>
                    </a:xfrm>
                    <a:prstGeom prst="rect"/>
                  </pic:spPr>
                </pic:pic>
              </a:graphicData>
            </a:graphic>
          </wp:inline>
        </w:drawing>
      </w:r>
    </w:p>
    <w:p w14:paraId="3E000000">
      <w:pPr>
        <w:widowControl w:val="1"/>
        <w:ind w:right="91"/>
      </w:pPr>
      <w:r>
        <w:t xml:space="preserve"> </w:t>
      </w:r>
    </w:p>
    <w:p w14:paraId="3F000000">
      <w:pPr>
        <w:widowControl w:val="1"/>
        <w:ind w:right="91"/>
      </w:pPr>
      <w:r>
        <w:t>Руководители образовательных организаций, реализующих образовательные программы среднего профессионального образования (далее</w:t>
      </w:r>
      <w:r>
        <w:tab/>
      </w:r>
      <w:r>
        <w:t xml:space="preserve">колледжи) </w:t>
      </w:r>
      <w:r>
        <w:drawing>
          <wp:inline>
            <wp:extent cx="6097" cy="6097"/>
            <wp:effectExtent b="0" l="0" r="0" t="0"/>
            <wp:docPr hidden="false" id="13" name="Picture 13"/>
            <a:graphic>
              <a:graphicData uri="http://schemas.openxmlformats.org/drawingml/2006/picture">
                <pic:pic>
                  <pic:nvPicPr>
                    <pic:cNvPr hidden="false" id="14" name="Picture 14"/>
                    <pic:cNvPicPr preferRelativeResize="true"/>
                  </pic:nvPicPr>
                  <pic:blipFill>
                    <a:blip r:embed="rId13"/>
                    <a:stretch/>
                  </pic:blipFill>
                  <pic:spPr>
                    <a:xfrm flipH="false" flipV="false" rot="0">
                      <a:ext cx="6097" cy="6097"/>
                    </a:xfrm>
                    <a:prstGeom prst="rect"/>
                  </pic:spPr>
                </pic:pic>
              </a:graphicData>
            </a:graphic>
          </wp:inline>
        </w:drawing>
      </w:r>
      <w:r>
        <w:t>обеспечивают участие студентов в Фестивале по выполнению испытаний (тестов) ВФСК «ГТО» по предварительному согласованию графика тестирования с центром ВФСК «ГТО».</w:t>
      </w:r>
    </w:p>
    <w:p w14:paraId="40000000">
      <w:pPr>
        <w:widowControl w:val="1"/>
        <w:spacing w:after="318"/>
        <w:ind w:left="101" w:right="0"/>
      </w:pPr>
      <w:r>
        <w:t>Федерация Омских профсоюзов организует участие в Фестивале по выполнению испытаний (тестов) ВФСК «ГТО» коллективы организаций и предприятий по предварительному согласованию графика тестирования с администрациями предприятий и организаций, а та</w:t>
      </w:r>
      <w:r>
        <w:t>кж</w:t>
      </w:r>
      <w:r>
        <w:t>е центром ВФСК «ГТО».</w:t>
      </w:r>
    </w:p>
    <w:p w14:paraId="41000000">
      <w:pPr>
        <w:widowControl w:val="1"/>
        <w:spacing w:after="327" w:line="259" w:lineRule="auto"/>
        <w:ind w:hanging="10" w:left="140" w:right="72"/>
        <w:jc w:val="center"/>
      </w:pPr>
      <w:r>
        <w:t>IV. Участники, условия, сроки и места проведения Фестиваля.</w:t>
      </w:r>
    </w:p>
    <w:p w14:paraId="42000000">
      <w:pPr>
        <w:widowControl w:val="1"/>
        <w:ind w:left="101" w:right="0"/>
      </w:pPr>
      <w:r>
        <w:t>К участию в Фестивале допускаются учащиеся бюджетных общеобразовательных учреждений, студенты колледжей, коллективы предприятий и организаций. Количество участников не ограничено.</w:t>
      </w:r>
    </w:p>
    <w:p w14:paraId="43000000">
      <w:pPr>
        <w:widowControl w:val="1"/>
        <w:ind w:left="101" w:right="0"/>
      </w:pPr>
      <w:r>
        <w:t xml:space="preserve">К участию в Фестивале допускаются учащиеся или сотрудники по индивидуальным или коллективным заявкам в возрасте от 6 до </w:t>
      </w:r>
      <w:r>
        <w:t>70</w:t>
      </w:r>
      <w:r>
        <w:t xml:space="preserve"> лет</w:t>
      </w:r>
      <w:r>
        <w:t xml:space="preserve"> и старше</w:t>
      </w:r>
      <w:r>
        <w:t xml:space="preserve">, обязательно зарегистрированные в автоматизированной информационной системе </w:t>
      </w:r>
      <w:r>
        <w:t>«</w:t>
      </w:r>
      <w:r>
        <w:t xml:space="preserve">Готов к труду и обороне» (далее — АИС ГТО) на сайте </w:t>
      </w:r>
      <w:r>
        <w:rPr>
          <w:u w:color="000000" w:val="single"/>
        </w:rPr>
        <w:t>www.gto.ru</w:t>
      </w:r>
      <w:r>
        <w:t xml:space="preserve"> и получившие уникальный идентификационный номер АИС ВФСК (далее — УИН), а также при наличии медицинского допуска.</w:t>
      </w:r>
    </w:p>
    <w:p w14:paraId="44000000">
      <w:pPr>
        <w:widowControl w:val="1"/>
        <w:ind w:left="106" w:right="0"/>
      </w:pPr>
      <w:r>
        <w:drawing>
          <wp:anchor allowOverlap="true" behindDoc="false" distB="0" distL="114300" distR="114300" distT="0" layoutInCell="true" locked="false" relativeHeight="251658240" simplePos="false">
            <wp:simplePos x="0" y="0"/>
            <wp:positionH relativeFrom="page">
              <wp:posOffset>7266921</wp:posOffset>
            </wp:positionH>
            <wp:positionV relativeFrom="page">
              <wp:posOffset>1002887</wp:posOffset>
            </wp:positionV>
            <wp:extent cx="12192" cy="30482"/>
            <wp:effectExtent b="0" l="0" r="0" t="0"/>
            <wp:wrapSquare distB="0" distL="114300" distR="114300" distT="0" wrapText="bothSides"/>
            <wp:docPr hidden="false" id="15" name="Picture 15"/>
            <a:graphic>
              <a:graphicData uri="http://schemas.openxmlformats.org/drawingml/2006/picture">
                <pic:pic>
                  <pic:nvPicPr>
                    <pic:cNvPr hidden="false" id="16" name="Picture 16"/>
                    <pic:cNvPicPr preferRelativeResize="true"/>
                  </pic:nvPicPr>
                  <pic:blipFill>
                    <a:blip r:embed="rId14"/>
                    <a:stretch/>
                  </pic:blipFill>
                  <pic:spPr>
                    <a:xfrm flipH="false" flipV="false" rot="0">
                      <a:ext cx="12192" cy="30482"/>
                    </a:xfrm>
                    <a:prstGeom prst="rect"/>
                  </pic:spPr>
                </pic:pic>
              </a:graphicData>
            </a:graphic>
          </wp:anchor>
        </w:drawing>
      </w:r>
      <w:r>
        <w:drawing>
          <wp:anchor allowOverlap="true" behindDoc="false" distB="0" distL="114300" distR="114300" distT="0" layoutInCell="true" locked="false" relativeHeight="251658240" simplePos="false">
            <wp:simplePos x="0" y="0"/>
            <wp:positionH relativeFrom="page">
              <wp:posOffset>7269968</wp:posOffset>
            </wp:positionH>
            <wp:positionV relativeFrom="page">
              <wp:posOffset>6407505</wp:posOffset>
            </wp:positionV>
            <wp:extent cx="9144" cy="27434"/>
            <wp:effectExtent b="0" l="0" r="0" t="0"/>
            <wp:wrapSquare distB="0" distL="114300" distR="114300" distT="0" wrapText="bothSides"/>
            <wp:docPr hidden="false" id="17" name="Picture 17"/>
            <a:graphic>
              <a:graphicData uri="http://schemas.openxmlformats.org/drawingml/2006/picture">
                <pic:pic>
                  <pic:nvPicPr>
                    <pic:cNvPr hidden="false" id="18" name="Picture 18"/>
                    <pic:cNvPicPr preferRelativeResize="true"/>
                  </pic:nvPicPr>
                  <pic:blipFill>
                    <a:blip r:embed="rId15"/>
                    <a:stretch/>
                  </pic:blipFill>
                  <pic:spPr>
                    <a:xfrm flipH="false" flipV="false" rot="0">
                      <a:ext cx="9144" cy="27434"/>
                    </a:xfrm>
                    <a:prstGeom prst="rect"/>
                  </pic:spPr>
                </pic:pic>
              </a:graphicData>
            </a:graphic>
          </wp:anchor>
        </w:drawing>
      </w:r>
      <w:r>
        <w:drawing>
          <wp:anchor allowOverlap="true" behindDoc="false" distB="0" distL="114300" distR="114300" distT="0" layoutInCell="true" locked="false" relativeHeight="251658240" simplePos="false">
            <wp:simplePos x="0" y="0"/>
            <wp:positionH relativeFrom="page">
              <wp:posOffset>7276065</wp:posOffset>
            </wp:positionH>
            <wp:positionV relativeFrom="page">
              <wp:posOffset>9117434</wp:posOffset>
            </wp:positionV>
            <wp:extent cx="12193" cy="27434"/>
            <wp:effectExtent b="0" l="0" r="0" t="0"/>
            <wp:wrapSquare distB="0" distL="114300" distR="114300" distT="0" wrapText="bothSides"/>
            <wp:docPr hidden="false" id="19" name="Picture 19"/>
            <a:graphic>
              <a:graphicData uri="http://schemas.openxmlformats.org/drawingml/2006/picture">
                <pic:pic>
                  <pic:nvPicPr>
                    <pic:cNvPr hidden="false" id="20" name="Picture 20"/>
                    <pic:cNvPicPr preferRelativeResize="true"/>
                  </pic:nvPicPr>
                  <pic:blipFill>
                    <a:blip r:embed="rId16"/>
                    <a:stretch/>
                  </pic:blipFill>
                  <pic:spPr>
                    <a:xfrm flipH="false" flipV="false" rot="0">
                      <a:ext cx="12193" cy="27434"/>
                    </a:xfrm>
                    <a:prstGeom prst="rect"/>
                  </pic:spPr>
                </pic:pic>
              </a:graphicData>
            </a:graphic>
          </wp:anchor>
        </w:drawing>
      </w:r>
      <w:r>
        <w:t>Возраст участников Фестиваля в соответствии со ступенью ВФСК «ГТО» определяется на дату проведения фестиваля.</w:t>
      </w:r>
    </w:p>
    <w:p w14:paraId="45000000">
      <w:pPr>
        <w:widowControl w:val="1"/>
        <w:ind w:left="91" w:right="0"/>
      </w:pPr>
      <w:r>
        <w:t>Тестирование по нормативам ВФСК проводится на спортивных объектах предприятий и организаций, высших и средних профессиональных учебных заведений, бюджетных общеобразовательных учреждений или официальных местах тестирования с 1 сентября 2025 года по 31 мая 2</w:t>
      </w:r>
      <w:r>
        <w:t>0</w:t>
      </w:r>
      <w:r>
        <w:t>26 года в соответствии с графиком приема нормативов (тестов) ВФСК «ГТО</w:t>
      </w:r>
      <w:r>
        <w:t>»</w:t>
      </w:r>
      <w:r>
        <w:t>, согласованным с директорами бюджетных общеобразовательных учреждений, руководителями колледжей, а также Федерацией Омских профсоюзов.</w:t>
      </w:r>
    </w:p>
    <w:p w14:paraId="46000000">
      <w:pPr>
        <w:widowControl w:val="1"/>
        <w:ind w:left="96" w:right="0"/>
      </w:pPr>
      <w:r>
        <w:t xml:space="preserve">К участию в Фестивале не допускаются участники, не зарегистрированные в автоматизированной информационной системе «Готов к труду и обороне» (далее — АИС ГТО) на сайте </w:t>
      </w:r>
      <w:r>
        <w:rPr>
          <w:u w:color="000000" w:val="single"/>
        </w:rPr>
        <w:t>www.gto.ru</w:t>
      </w:r>
      <w:r>
        <w:t>.</w:t>
      </w:r>
    </w:p>
    <w:p w14:paraId="47000000">
      <w:pPr>
        <w:widowControl w:val="1"/>
        <w:spacing w:after="0" w:line="240" w:lineRule="auto"/>
        <w:ind w:left="96" w:right="0"/>
      </w:pPr>
      <w:r>
        <w:t>Фамилия, имя, отчество, пол, дата рождения, указанные в личном кабинете, должны соответствовать данным в документах, удостоверяющих личность. Регистрация на сайте осуществляется один раз с присвоением У</w:t>
      </w:r>
      <w:r>
        <w:t>ИН</w:t>
      </w:r>
      <w:r>
        <w:t xml:space="preserve"> повторная регистрация не требуется.</w:t>
      </w:r>
    </w:p>
    <w:p w14:paraId="48000000">
      <w:pPr>
        <w:widowControl w:val="1"/>
        <w:spacing w:after="0" w:line="240" w:lineRule="auto"/>
        <w:ind w:left="96" w:right="0"/>
        <w:jc w:val="center"/>
      </w:pPr>
    </w:p>
    <w:p w14:paraId="49000000">
      <w:pPr>
        <w:widowControl w:val="1"/>
        <w:spacing w:after="0" w:line="240" w:lineRule="auto"/>
        <w:ind w:left="96" w:right="0"/>
        <w:jc w:val="center"/>
      </w:pPr>
      <w:r>
        <w:t>V</w:t>
      </w:r>
      <w:r>
        <w:t>.  Программа Фестиваля</w:t>
      </w:r>
    </w:p>
    <w:p w14:paraId="4A000000">
      <w:pPr>
        <w:widowControl w:val="1"/>
        <w:spacing w:after="0" w:line="240" w:lineRule="auto"/>
        <w:ind w:left="106" w:right="0"/>
      </w:pPr>
      <w:r>
        <w:t>Программу Фестиваля составляют виды испытаний (тесты) в соответствии с Методическими рекомендациями по организации выполнению нормативов испытаний (тестов) Всероссийского физкультурно-спортивного комплекса «Готов к труду и обороне» (ГТО) к Государственным требованиям Всероссийского физкультурно-спортивного комплекса «Готов к труду и обороне» (ГТО) на 2023</w:t>
      </w:r>
      <w:r>
        <w:t xml:space="preserve"> -</w:t>
      </w:r>
      <w:r>
        <w:t xml:space="preserve"> 2026 гг., утвержденным приказом Минспорта России от 22 февраля 2023 года</w:t>
      </w:r>
      <w:r>
        <w:t xml:space="preserve"> №</w:t>
      </w:r>
      <w:r>
        <w:t xml:space="preserve"> 117.</w:t>
      </w:r>
    </w:p>
    <w:p w14:paraId="4B000000">
      <w:pPr>
        <w:widowControl w:val="1"/>
        <w:spacing w:after="0" w:line="259" w:lineRule="auto"/>
        <w:ind w:hanging="10" w:left="140" w:right="101"/>
        <w:jc w:val="center"/>
      </w:pPr>
      <w:r>
        <w:drawing>
          <wp:anchor allowOverlap="true" behindDoc="false" distB="0" distL="114300" distR="114300" distT="0" layoutInCell="true" locked="false" relativeHeight="251658240" simplePos="false">
            <wp:simplePos x="0" y="0"/>
            <wp:positionH relativeFrom="page">
              <wp:posOffset>7263872</wp:posOffset>
            </wp:positionH>
            <wp:positionV relativeFrom="page">
              <wp:posOffset>9492374</wp:posOffset>
            </wp:positionV>
            <wp:extent cx="9145" cy="33531"/>
            <wp:effectExtent b="0" l="0" r="0" t="0"/>
            <wp:wrapTopAndBottom distB="0" distT="0"/>
            <wp:docPr hidden="false" id="21" name="Picture 21"/>
            <a:graphic>
              <a:graphicData uri="http://schemas.openxmlformats.org/drawingml/2006/picture">
                <pic:pic>
                  <pic:nvPicPr>
                    <pic:cNvPr hidden="false" id="22" name="Picture 22"/>
                    <pic:cNvPicPr preferRelativeResize="true"/>
                  </pic:nvPicPr>
                  <pic:blipFill>
                    <a:blip r:embed="rId17"/>
                    <a:stretch/>
                  </pic:blipFill>
                  <pic:spPr>
                    <a:xfrm flipH="false" flipV="false" rot="0">
                      <a:ext cx="9145" cy="33531"/>
                    </a:xfrm>
                    <a:prstGeom prst="rect"/>
                  </pic:spPr>
                </pic:pic>
              </a:graphicData>
            </a:graphic>
          </wp:anchor>
        </w:drawing>
      </w:r>
      <w:r>
        <w:t xml:space="preserve">Программа Фестиваля Всероссийского физкультурно-спортивного комплекса </w:t>
      </w:r>
      <w:r>
        <w:t>«</w:t>
      </w:r>
      <w:r>
        <w:t>Готов к труду и обороне</w:t>
      </w:r>
      <w:r>
        <w:t>»</w:t>
      </w:r>
      <w:r>
        <w:t xml:space="preserve"> (ГТО)</w:t>
      </w:r>
    </w:p>
    <w:tbl>
      <w:tblPr>
        <w:tblStyle w:val="Style_1"/>
        <w:tblW w:type="auto" w:w="0"/>
        <w:tblInd w:type="dxa" w:w="-619"/>
        <w:tblLayout w:type="fixed"/>
        <w:tblCellMar>
          <w:top w:type="dxa" w:w="19"/>
          <w:left w:type="dxa" w:w="91"/>
          <w:right w:type="dxa" w:w="22"/>
        </w:tblCellMar>
      </w:tblPr>
      <w:tblGrid>
        <w:gridCol w:w="834"/>
        <w:gridCol w:w="1628"/>
        <w:gridCol w:w="2921"/>
        <w:gridCol w:w="2888"/>
        <w:gridCol w:w="2754"/>
      </w:tblGrid>
      <w:tr>
        <w:trPr>
          <w:trHeight w:hRule="atLeast" w:val="274"/>
        </w:trPr>
        <w:tc>
          <w:tcPr>
            <w:tcW w:type="dxa" w:w="834"/>
            <w:vMerge w:val="restart"/>
            <w:tcBorders>
              <w:top w:color="000000" w:sz="2" w:val="single"/>
              <w:left w:color="000000" w:sz="2" w:val="single"/>
              <w:bottom w:color="000000" w:sz="2" w:val="single"/>
              <w:right w:color="000000" w:sz="2" w:val="single"/>
            </w:tcBorders>
            <w:tcMar>
              <w:top w:type="dxa" w:w="19"/>
              <w:left w:type="dxa" w:w="91"/>
              <w:right w:type="dxa" w:w="22"/>
            </w:tcMar>
          </w:tcPr>
          <w:p w14:paraId="4C000000">
            <w:pPr>
              <w:widowControl w:val="1"/>
              <w:spacing w:after="0" w:line="259" w:lineRule="auto"/>
              <w:ind w:firstLine="0" w:left="0" w:right="0"/>
            </w:pPr>
            <w:r>
              <w:rPr>
                <w:sz w:val="24"/>
              </w:rPr>
              <w:t xml:space="preserve">N2 п/п </w:t>
            </w:r>
          </w:p>
        </w:tc>
        <w:tc>
          <w:tcPr>
            <w:tcW w:type="dxa" w:w="1628"/>
            <w:vMerge w:val="restart"/>
            <w:tcBorders>
              <w:top w:color="000000" w:sz="2" w:val="single"/>
              <w:left w:color="000000" w:sz="2" w:val="single"/>
              <w:bottom w:color="000000" w:sz="2" w:val="single"/>
              <w:right w:color="000000" w:sz="2" w:val="single"/>
            </w:tcBorders>
            <w:tcMar>
              <w:top w:type="dxa" w:w="19"/>
              <w:left w:type="dxa" w:w="91"/>
              <w:right w:type="dxa" w:w="22"/>
            </w:tcMar>
          </w:tcPr>
          <w:p w14:paraId="4D000000">
            <w:pPr>
              <w:widowControl w:val="1"/>
              <w:spacing w:after="0" w:line="259" w:lineRule="auto"/>
              <w:ind w:firstLine="0" w:left="11" w:right="0"/>
              <w:jc w:val="left"/>
            </w:pPr>
            <w:r>
              <w:rPr>
                <w:sz w:val="24"/>
              </w:rPr>
              <w:t>Ступень (возрастная группа</w:t>
            </w:r>
          </w:p>
        </w:tc>
        <w:tc>
          <w:tcPr>
            <w:tcW w:type="dxa" w:w="8563"/>
            <w:gridSpan w:val="3"/>
            <w:tcBorders>
              <w:top w:color="000000" w:sz="2" w:val="single"/>
              <w:left w:color="000000" w:sz="2" w:val="single"/>
              <w:bottom w:color="000000" w:sz="2" w:val="single"/>
              <w:right w:color="000000" w:sz="2" w:val="single"/>
            </w:tcBorders>
            <w:tcMar>
              <w:top w:type="dxa" w:w="19"/>
              <w:left w:type="dxa" w:w="91"/>
              <w:right w:type="dxa" w:w="22"/>
            </w:tcMar>
          </w:tcPr>
          <w:p w14:paraId="4E000000">
            <w:pPr>
              <w:widowControl w:val="1"/>
              <w:spacing w:after="0" w:line="259" w:lineRule="auto"/>
              <w:ind w:firstLine="0" w:left="7" w:right="0"/>
              <w:jc w:val="left"/>
            </w:pPr>
            <w:r>
              <w:rPr>
                <w:sz w:val="24"/>
              </w:rPr>
              <w:t>Испытания тесты)</w:t>
            </w:r>
          </w:p>
        </w:tc>
      </w:tr>
      <w:tr>
        <w:trPr>
          <w:trHeight w:hRule="atLeast" w:val="562"/>
        </w:trPr>
        <w:tc>
          <w:tcPr>
            <w:tcW w:type="dxa" w:w="834"/>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1628"/>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2921"/>
            <w:tcBorders>
              <w:top w:color="000000" w:sz="2" w:val="single"/>
              <w:left w:color="000000" w:sz="2" w:val="single"/>
              <w:bottom w:color="000000" w:sz="2" w:val="single"/>
              <w:right w:color="000000" w:sz="2" w:val="single"/>
            </w:tcBorders>
            <w:tcMar>
              <w:top w:type="dxa" w:w="19"/>
              <w:left w:type="dxa" w:w="91"/>
              <w:right w:type="dxa" w:w="22"/>
            </w:tcMar>
          </w:tcPr>
          <w:p w14:paraId="4F000000">
            <w:pPr>
              <w:widowControl w:val="1"/>
              <w:spacing w:after="0" w:line="259" w:lineRule="auto"/>
              <w:ind w:firstLine="0" w:left="16" w:right="0"/>
              <w:jc w:val="left"/>
            </w:pPr>
            <w:r>
              <w:rPr>
                <w:sz w:val="24"/>
              </w:rPr>
              <w:t>«Бронзовый знак»</w:t>
            </w:r>
          </w:p>
          <w:p w14:paraId="50000000">
            <w:pPr>
              <w:widowControl w:val="1"/>
              <w:spacing w:after="0" w:line="259" w:lineRule="auto"/>
              <w:ind w:firstLine="0" w:left="16" w:right="0"/>
              <w:jc w:val="left"/>
            </w:pPr>
            <w:r>
              <w:rPr>
                <w:sz w:val="24"/>
              </w:rPr>
              <w:t>(кол-во испытаний-5)</w:t>
            </w:r>
          </w:p>
        </w:tc>
        <w:tc>
          <w:tcPr>
            <w:tcW w:type="dxa" w:w="2888"/>
            <w:tcBorders>
              <w:top w:color="000000" w:sz="2" w:val="single"/>
              <w:left w:color="000000" w:sz="2" w:val="single"/>
              <w:bottom w:color="000000" w:sz="2" w:val="single"/>
              <w:right w:color="000000" w:sz="2" w:val="single"/>
            </w:tcBorders>
            <w:tcMar>
              <w:top w:type="dxa" w:w="19"/>
              <w:left w:type="dxa" w:w="91"/>
              <w:right w:type="dxa" w:w="22"/>
            </w:tcMar>
          </w:tcPr>
          <w:p w14:paraId="51000000">
            <w:pPr>
              <w:widowControl w:val="1"/>
              <w:spacing w:after="0" w:line="259" w:lineRule="auto"/>
              <w:ind w:firstLine="0" w:left="24" w:right="0"/>
              <w:jc w:val="left"/>
            </w:pPr>
            <w:r>
              <w:rPr>
                <w:sz w:val="22"/>
              </w:rPr>
              <w:t>&lt;&lt;Серебряный знак»</w:t>
            </w:r>
          </w:p>
          <w:p w14:paraId="52000000">
            <w:pPr>
              <w:widowControl w:val="1"/>
              <w:spacing w:after="0" w:line="259" w:lineRule="auto"/>
              <w:ind w:firstLine="0" w:left="24" w:right="0"/>
              <w:jc w:val="left"/>
            </w:pPr>
            <w:r>
              <w:rPr>
                <w:sz w:val="24"/>
              </w:rPr>
              <w:t>(кол-во испытаний-5)</w:t>
            </w:r>
          </w:p>
        </w:tc>
        <w:tc>
          <w:tcPr>
            <w:tcW w:type="dxa" w:w="2754"/>
            <w:tcBorders>
              <w:top w:color="000000" w:sz="2" w:val="single"/>
              <w:left w:color="000000" w:sz="2" w:val="single"/>
              <w:bottom w:color="000000" w:sz="2" w:val="single"/>
              <w:right w:color="000000" w:sz="2" w:val="single"/>
            </w:tcBorders>
            <w:tcMar>
              <w:top w:type="dxa" w:w="19"/>
              <w:left w:type="dxa" w:w="91"/>
              <w:right w:type="dxa" w:w="22"/>
            </w:tcMar>
          </w:tcPr>
          <w:p w14:paraId="53000000">
            <w:pPr>
              <w:widowControl w:val="1"/>
              <w:spacing w:after="0" w:line="259" w:lineRule="auto"/>
              <w:ind w:firstLine="0" w:left="22" w:right="0"/>
              <w:jc w:val="left"/>
            </w:pPr>
            <w:r>
              <w:rPr>
                <w:sz w:val="24"/>
              </w:rPr>
              <w:t>«Золотой знак»</w:t>
            </w:r>
          </w:p>
          <w:p w14:paraId="54000000">
            <w:pPr>
              <w:widowControl w:val="1"/>
              <w:spacing w:after="0" w:line="259" w:lineRule="auto"/>
              <w:ind w:firstLine="0" w:left="22" w:right="0"/>
              <w:jc w:val="left"/>
            </w:pPr>
            <w:r>
              <w:rPr>
                <w:sz w:val="24"/>
              </w:rPr>
              <w:t>(кол-во испытаний-6)</w:t>
            </w:r>
          </w:p>
        </w:tc>
      </w:tr>
      <w:tr>
        <w:trPr>
          <w:trHeight w:hRule="atLeast" w:val="280"/>
        </w:trPr>
        <w:tc>
          <w:tcPr>
            <w:tcW w:type="dxa" w:w="834"/>
            <w:vMerge w:val="restart"/>
            <w:tcBorders>
              <w:top w:color="000000" w:sz="2" w:val="single"/>
              <w:left w:color="000000" w:sz="2" w:val="single"/>
              <w:bottom w:color="000000" w:sz="2" w:val="single"/>
              <w:right w:color="000000" w:sz="2" w:val="single"/>
            </w:tcBorders>
            <w:tcMar>
              <w:top w:type="dxa" w:w="19"/>
              <w:left w:type="dxa" w:w="91"/>
              <w:right w:type="dxa" w:w="22"/>
            </w:tcMar>
          </w:tcPr>
          <w:p w14:paraId="55000000">
            <w:pPr>
              <w:widowControl w:val="1"/>
              <w:spacing w:after="0" w:line="259" w:lineRule="auto"/>
              <w:ind w:firstLine="0" w:left="38" w:right="0"/>
              <w:jc w:val="left"/>
            </w:pPr>
            <w:r>
              <w:rPr>
                <w:sz w:val="24"/>
              </w:rPr>
              <w:t>1</w:t>
            </w:r>
            <w:r>
              <w:rPr>
                <w:sz w:val="24"/>
              </w:rPr>
              <w:t>.</w:t>
            </w:r>
          </w:p>
        </w:tc>
        <w:tc>
          <w:tcPr>
            <w:tcW w:type="dxa" w:w="1628"/>
            <w:vMerge w:val="restart"/>
            <w:tcBorders>
              <w:top w:color="000000" w:sz="2" w:val="single"/>
              <w:left w:color="000000" w:sz="2" w:val="single"/>
              <w:bottom w:color="000000" w:sz="2" w:val="single"/>
              <w:right w:color="000000" w:sz="2" w:val="single"/>
            </w:tcBorders>
            <w:tcMar>
              <w:top w:type="dxa" w:w="19"/>
              <w:left w:type="dxa" w:w="91"/>
              <w:right w:type="dxa" w:w="22"/>
            </w:tcMar>
          </w:tcPr>
          <w:p w14:paraId="56000000">
            <w:pPr>
              <w:widowControl w:val="1"/>
              <w:spacing w:after="0" w:line="259" w:lineRule="auto"/>
              <w:ind w:hanging="5" w:left="16" w:right="149"/>
            </w:pPr>
            <w:r>
              <w:rPr>
                <w:sz w:val="24"/>
              </w:rPr>
              <w:t>1. Ступень от 6 до 7 лет</w:t>
            </w:r>
          </w:p>
        </w:tc>
        <w:tc>
          <w:tcPr>
            <w:tcW w:type="dxa" w:w="8563"/>
            <w:gridSpan w:val="3"/>
            <w:tcBorders>
              <w:top w:color="000000" w:sz="2" w:val="single"/>
              <w:left w:color="000000" w:sz="2" w:val="single"/>
              <w:bottom w:color="000000" w:sz="2" w:val="single"/>
              <w:right w:color="000000" w:sz="2" w:val="single"/>
            </w:tcBorders>
            <w:tcMar>
              <w:top w:type="dxa" w:w="19"/>
              <w:left w:type="dxa" w:w="91"/>
              <w:right w:type="dxa" w:w="22"/>
            </w:tcMar>
          </w:tcPr>
          <w:p w14:paraId="57000000">
            <w:pPr>
              <w:widowControl w:val="1"/>
              <w:spacing w:after="0" w:line="259" w:lineRule="auto"/>
              <w:ind w:firstLine="0" w:left="16" w:right="0"/>
              <w:jc w:val="left"/>
            </w:pPr>
            <w:r>
              <w:rPr>
                <w:sz w:val="24"/>
              </w:rPr>
              <w:t>Обязательные испытания</w:t>
            </w:r>
          </w:p>
        </w:tc>
      </w:tr>
      <w:tr>
        <w:trPr>
          <w:trHeight w:hRule="atLeast" w:val="1936"/>
        </w:trPr>
        <w:tc>
          <w:tcPr>
            <w:tcW w:type="dxa" w:w="834"/>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1628"/>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8563"/>
            <w:gridSpan w:val="3"/>
            <w:tcBorders>
              <w:top w:color="000000" w:sz="2" w:val="single"/>
              <w:left w:color="000000" w:sz="2" w:val="single"/>
              <w:bottom w:color="000000" w:sz="2" w:val="single"/>
              <w:right w:color="000000" w:sz="2" w:val="single"/>
            </w:tcBorders>
            <w:tcMar>
              <w:top w:type="dxa" w:w="19"/>
              <w:left w:type="dxa" w:w="91"/>
              <w:right w:type="dxa" w:w="22"/>
            </w:tcMar>
          </w:tcPr>
          <w:p w14:paraId="58000000">
            <w:pPr>
              <w:widowControl w:val="1"/>
              <w:numPr>
                <w:ilvl w:val="0"/>
                <w:numId w:val="2"/>
              </w:numPr>
              <w:spacing w:after="0" w:line="259" w:lineRule="auto"/>
              <w:ind w:firstLine="0" w:right="0"/>
              <w:jc w:val="left"/>
            </w:pPr>
            <w:r>
              <w:rPr>
                <w:sz w:val="24"/>
              </w:rPr>
              <w:t>Бег на 10 м. / бег на 30 м. (с)</w:t>
            </w:r>
          </w:p>
          <w:p w14:paraId="59000000">
            <w:pPr>
              <w:widowControl w:val="1"/>
              <w:numPr>
                <w:ilvl w:val="0"/>
                <w:numId w:val="2"/>
              </w:numPr>
              <w:spacing w:after="0" w:line="243" w:lineRule="auto"/>
              <w:ind w:firstLine="0" w:right="0"/>
              <w:jc w:val="left"/>
            </w:pPr>
            <w:r>
              <w:rPr>
                <w:sz w:val="24"/>
              </w:rPr>
              <w:t>Шестиминутный бег (м) / Смешанное передвижение по пересеченной местности (м)</w:t>
            </w:r>
          </w:p>
          <w:p w14:paraId="5A000000">
            <w:pPr>
              <w:widowControl w:val="1"/>
              <w:spacing w:after="6" w:line="259" w:lineRule="auto"/>
              <w:ind w:firstLine="0" w:left="175" w:right="0"/>
              <w:jc w:val="left"/>
            </w:pPr>
            <w:r>
              <w:rPr>
                <w:sz w:val="24"/>
              </w:rPr>
              <w:t>З. Поднимание туловища из положения лежа на спине (кол-во раз за 30 сек) /</w:t>
            </w:r>
          </w:p>
          <w:p w14:paraId="5B000000">
            <w:pPr>
              <w:widowControl w:val="1"/>
              <w:spacing w:after="0" w:line="259" w:lineRule="auto"/>
              <w:ind w:firstLine="0" w:left="170" w:right="0"/>
              <w:jc w:val="left"/>
            </w:pPr>
            <w:r>
              <w:rPr>
                <w:sz w:val="24"/>
              </w:rPr>
              <w:t>Прыжок в длину с места толчком двумя ногами (см)</w:t>
            </w:r>
          </w:p>
          <w:p w14:paraId="5C000000">
            <w:pPr>
              <w:widowControl w:val="1"/>
              <w:spacing w:after="0" w:line="259" w:lineRule="auto"/>
              <w:ind w:hanging="5" w:left="175" w:right="0"/>
            </w:pPr>
            <w:r>
              <w:rPr>
                <w:sz w:val="24"/>
              </w:rPr>
              <w:t>4. Наклон вперед из положения стоя на гимнастической скамье (от уровня скамьи — см)</w:t>
            </w:r>
          </w:p>
        </w:tc>
      </w:tr>
      <w:tr>
        <w:trPr>
          <w:trHeight w:hRule="atLeast" w:val="289"/>
        </w:trPr>
        <w:tc>
          <w:tcPr>
            <w:tcW w:type="dxa" w:w="834"/>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1628"/>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8563"/>
            <w:gridSpan w:val="3"/>
            <w:tcBorders>
              <w:top w:color="000000" w:sz="2" w:val="single"/>
              <w:left w:color="000000" w:sz="2" w:val="single"/>
              <w:bottom w:color="000000" w:sz="2" w:val="single"/>
              <w:right w:color="000000" w:sz="2" w:val="single"/>
            </w:tcBorders>
            <w:tcMar>
              <w:top w:type="dxa" w:w="19"/>
              <w:left w:type="dxa" w:w="91"/>
              <w:right w:type="dxa" w:w="22"/>
            </w:tcMar>
          </w:tcPr>
          <w:p w14:paraId="5D000000">
            <w:pPr>
              <w:widowControl w:val="1"/>
              <w:spacing w:after="0" w:line="259" w:lineRule="auto"/>
              <w:ind w:firstLine="0" w:left="11" w:right="0"/>
              <w:jc w:val="left"/>
            </w:pPr>
            <w:r>
              <w:rPr>
                <w:sz w:val="24"/>
              </w:rPr>
              <w:t>Испытания по выбору</w:t>
            </w:r>
          </w:p>
        </w:tc>
      </w:tr>
      <w:tr>
        <w:trPr>
          <w:trHeight w:hRule="atLeast" w:val="832"/>
        </w:trPr>
        <w:tc>
          <w:tcPr>
            <w:tcW w:type="dxa" w:w="834"/>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1628"/>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5809"/>
            <w:gridSpan w:val="2"/>
            <w:tcBorders>
              <w:top w:color="000000" w:sz="2" w:val="single"/>
              <w:left w:color="000000" w:sz="2" w:val="single"/>
              <w:bottom w:color="000000" w:sz="2" w:val="single"/>
              <w:right w:color="000000" w:sz="2" w:val="single"/>
            </w:tcBorders>
            <w:tcMar>
              <w:top w:type="dxa" w:w="19"/>
              <w:left w:type="dxa" w:w="91"/>
              <w:right w:type="dxa" w:w="22"/>
            </w:tcMar>
          </w:tcPr>
          <w:p w14:paraId="5E000000">
            <w:pPr>
              <w:widowControl w:val="1"/>
              <w:spacing w:after="10" w:line="259" w:lineRule="auto"/>
              <w:ind w:firstLine="0" w:left="0" w:right="129"/>
            </w:pPr>
            <w:r>
              <w:rPr>
                <w:sz w:val="24"/>
              </w:rPr>
              <w:t xml:space="preserve">  </w:t>
            </w:r>
            <w:r>
              <w:rPr>
                <w:sz w:val="24"/>
              </w:rPr>
              <w:t xml:space="preserve">5. Метание теннисного мяча в цель, дистанция </w:t>
            </w:r>
          </w:p>
          <w:p w14:paraId="5F000000">
            <w:pPr>
              <w:widowControl w:val="1"/>
              <w:spacing w:after="0" w:line="259" w:lineRule="auto"/>
              <w:ind w:firstLine="5" w:left="165" w:right="96"/>
            </w:pPr>
            <w:r>
              <w:rPr>
                <w:sz w:val="24"/>
              </w:rPr>
              <w:t>5 м. (количество попаданий) / Челночный бег 3х10 м.</w:t>
            </w:r>
            <w:r>
              <w:rPr>
                <w:sz w:val="24"/>
              </w:rPr>
              <w:t xml:space="preserve"> </w:t>
            </w:r>
            <w:r>
              <w:rPr>
                <w:sz w:val="24"/>
              </w:rPr>
              <w:t>(с)</w:t>
            </w:r>
            <w:r>
              <w:rPr>
                <w:sz w:val="24"/>
              </w:rPr>
              <w:t xml:space="preserve"> </w:t>
            </w:r>
          </w:p>
        </w:tc>
        <w:tc>
          <w:tcPr>
            <w:tcW w:type="dxa" w:w="2754"/>
            <w:tcBorders>
              <w:top w:color="000000" w:sz="2" w:val="single"/>
              <w:left w:color="000000" w:sz="2" w:val="single"/>
              <w:bottom w:color="000000" w:sz="2" w:val="single"/>
              <w:right w:color="000000" w:sz="2" w:val="single"/>
            </w:tcBorders>
            <w:tcMar>
              <w:top w:type="dxa" w:w="19"/>
              <w:left w:type="dxa" w:w="91"/>
              <w:right w:type="dxa" w:w="22"/>
            </w:tcMar>
          </w:tcPr>
          <w:p w14:paraId="60000000">
            <w:pPr>
              <w:widowControl w:val="1"/>
              <w:spacing w:after="0" w:line="259" w:lineRule="auto"/>
              <w:ind w:firstLine="0" w:left="22" w:right="0"/>
              <w:jc w:val="left"/>
            </w:pPr>
            <w:r>
              <w:rPr>
                <w:sz w:val="24"/>
              </w:rPr>
              <w:t>6. Плавание (м</w:t>
            </w:r>
            <w:r>
              <w:rPr>
                <w:sz w:val="24"/>
              </w:rPr>
              <w:t>етры</w:t>
            </w:r>
            <w:r>
              <w:rPr>
                <w:sz w:val="24"/>
              </w:rPr>
              <w:t>)</w:t>
            </w:r>
          </w:p>
        </w:tc>
      </w:tr>
      <w:tr>
        <w:trPr>
          <w:trHeight w:hRule="atLeast" w:val="288"/>
        </w:trPr>
        <w:tc>
          <w:tcPr>
            <w:tcW w:type="dxa" w:w="834"/>
            <w:vMerge w:val="restart"/>
            <w:tcBorders>
              <w:top w:color="000000" w:sz="2" w:val="single"/>
              <w:left w:color="000000" w:sz="2" w:val="single"/>
              <w:bottom w:color="000000" w:sz="2" w:val="single"/>
              <w:right w:color="000000" w:sz="2" w:val="single"/>
            </w:tcBorders>
            <w:tcMar>
              <w:top w:type="dxa" w:w="19"/>
              <w:left w:type="dxa" w:w="91"/>
              <w:right w:type="dxa" w:w="22"/>
            </w:tcMar>
          </w:tcPr>
          <w:p w14:paraId="61000000">
            <w:pPr>
              <w:widowControl w:val="1"/>
              <w:spacing w:after="0" w:line="259" w:lineRule="auto"/>
              <w:ind w:firstLine="0" w:left="10" w:right="0"/>
              <w:jc w:val="left"/>
            </w:pPr>
            <w:r>
              <w:rPr>
                <w:sz w:val="24"/>
              </w:rPr>
              <w:t>2.</w:t>
            </w:r>
          </w:p>
        </w:tc>
        <w:tc>
          <w:tcPr>
            <w:tcW w:type="dxa" w:w="1628"/>
            <w:vMerge w:val="restart"/>
            <w:tcBorders>
              <w:top w:color="000000" w:sz="2" w:val="single"/>
              <w:left w:color="000000" w:sz="2" w:val="single"/>
              <w:bottom w:color="000000" w:sz="2" w:val="single"/>
              <w:right w:color="000000" w:sz="2" w:val="single"/>
            </w:tcBorders>
            <w:tcMar>
              <w:top w:type="dxa" w:w="19"/>
              <w:left w:type="dxa" w:w="91"/>
              <w:right w:type="dxa" w:w="22"/>
            </w:tcMar>
          </w:tcPr>
          <w:p w14:paraId="62000000">
            <w:pPr>
              <w:widowControl w:val="1"/>
              <w:spacing w:after="0" w:line="259" w:lineRule="auto"/>
              <w:ind w:hanging="5" w:left="16" w:right="87"/>
            </w:pPr>
            <w:r>
              <w:rPr>
                <w:sz w:val="24"/>
              </w:rPr>
              <w:t>II. Ступень от 8 до 9 лет</w:t>
            </w:r>
          </w:p>
        </w:tc>
        <w:tc>
          <w:tcPr>
            <w:tcW w:type="dxa" w:w="8563"/>
            <w:gridSpan w:val="3"/>
            <w:tcBorders>
              <w:top w:color="000000" w:sz="2" w:val="single"/>
              <w:left w:color="000000" w:sz="2" w:val="single"/>
              <w:bottom w:color="000000" w:sz="2" w:val="single"/>
              <w:right w:color="000000" w:sz="2" w:val="single"/>
            </w:tcBorders>
            <w:tcMar>
              <w:top w:type="dxa" w:w="19"/>
              <w:left w:type="dxa" w:w="91"/>
              <w:right w:type="dxa" w:w="22"/>
            </w:tcMar>
          </w:tcPr>
          <w:p w14:paraId="63000000">
            <w:pPr>
              <w:widowControl w:val="1"/>
              <w:spacing w:after="0" w:line="259" w:lineRule="auto"/>
              <w:ind w:firstLine="0" w:left="21" w:right="0"/>
              <w:jc w:val="left"/>
              <w:rPr>
                <w:sz w:val="24"/>
              </w:rPr>
            </w:pPr>
            <w:r>
              <w:rPr>
                <w:sz w:val="24"/>
              </w:rPr>
              <w:t>Обязательные испытания</w:t>
            </w:r>
          </w:p>
          <w:p w14:paraId="64000000">
            <w:pPr>
              <w:widowControl w:val="1"/>
              <w:spacing w:after="0" w:line="259" w:lineRule="auto"/>
              <w:ind w:firstLine="0" w:left="21" w:right="0"/>
              <w:jc w:val="left"/>
            </w:pPr>
          </w:p>
        </w:tc>
      </w:tr>
      <w:tr>
        <w:trPr>
          <w:trHeight w:hRule="atLeast" w:val="1938"/>
        </w:trPr>
        <w:tc>
          <w:tcPr>
            <w:tcW w:type="dxa" w:w="834"/>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1628"/>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8563"/>
            <w:gridSpan w:val="3"/>
            <w:tcBorders>
              <w:top w:color="000000" w:sz="2" w:val="single"/>
              <w:left w:color="000000" w:sz="2" w:val="single"/>
              <w:bottom w:color="000000" w:sz="2" w:val="single"/>
              <w:right w:color="000000" w:sz="2" w:val="single"/>
            </w:tcBorders>
            <w:tcMar>
              <w:top w:type="dxa" w:w="19"/>
              <w:left w:type="dxa" w:w="91"/>
              <w:right w:type="dxa" w:w="22"/>
            </w:tcMar>
          </w:tcPr>
          <w:p w14:paraId="65000000">
            <w:pPr>
              <w:widowControl w:val="1"/>
              <w:numPr>
                <w:ilvl w:val="0"/>
                <w:numId w:val="3"/>
              </w:numPr>
              <w:spacing w:after="0" w:line="259" w:lineRule="auto"/>
              <w:ind w:hanging="562" w:right="0"/>
              <w:jc w:val="left"/>
            </w:pPr>
            <w:r>
              <w:rPr>
                <w:sz w:val="24"/>
              </w:rPr>
              <w:t>Бег на 30 м. (с)</w:t>
            </w:r>
          </w:p>
          <w:p w14:paraId="66000000">
            <w:pPr>
              <w:widowControl w:val="1"/>
              <w:numPr>
                <w:ilvl w:val="0"/>
                <w:numId w:val="3"/>
              </w:numPr>
              <w:spacing w:after="0" w:line="259" w:lineRule="auto"/>
              <w:ind w:hanging="562" w:right="0"/>
              <w:jc w:val="left"/>
            </w:pPr>
            <w:r>
              <w:rPr>
                <w:sz w:val="24"/>
              </w:rPr>
              <w:t>Смешанное передвижение по 1000 (м, сек)</w:t>
            </w:r>
          </w:p>
          <w:p w14:paraId="67000000">
            <w:pPr>
              <w:widowControl w:val="1"/>
              <w:spacing w:after="0" w:line="259" w:lineRule="auto"/>
              <w:ind w:firstLine="0" w:left="175" w:right="0"/>
              <w:jc w:val="left"/>
            </w:pPr>
            <w:r>
              <w:rPr>
                <w:sz w:val="24"/>
              </w:rPr>
              <w:t>З. Подтягивание из виса на высокой перекладине (м), на низкой перекладине</w:t>
            </w:r>
          </w:p>
          <w:p w14:paraId="68000000">
            <w:pPr>
              <w:widowControl w:val="1"/>
              <w:spacing w:after="0" w:line="250" w:lineRule="auto"/>
              <w:ind w:firstLine="0" w:left="170" w:right="0"/>
            </w:pPr>
            <w:r>
              <w:rPr>
                <w:sz w:val="24"/>
              </w:rPr>
              <w:t>(90 см.) (д) (количество раз) / Сгибание и разгибание рук в упоре лежа на полу (количество раз)</w:t>
            </w:r>
          </w:p>
          <w:p w14:paraId="69000000">
            <w:pPr>
              <w:widowControl w:val="1"/>
              <w:spacing w:after="0" w:line="259" w:lineRule="auto"/>
              <w:ind w:hanging="5" w:left="170" w:right="0"/>
            </w:pPr>
            <w:r>
              <w:rPr>
                <w:sz w:val="24"/>
              </w:rPr>
              <w:t>4. Наклон вперед из положения стоя на гимнастической скамье (от уровня скамьи — см)</w:t>
            </w:r>
          </w:p>
        </w:tc>
      </w:tr>
      <w:tr>
        <w:trPr>
          <w:trHeight w:hRule="atLeast" w:val="283"/>
        </w:trPr>
        <w:tc>
          <w:tcPr>
            <w:tcW w:type="dxa" w:w="834"/>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1628"/>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8563"/>
            <w:gridSpan w:val="3"/>
            <w:tcBorders>
              <w:top w:color="000000" w:sz="2" w:val="single"/>
              <w:left w:color="000000" w:sz="2" w:val="single"/>
              <w:bottom w:color="000000" w:sz="2" w:val="single"/>
              <w:right w:color="000000" w:sz="2" w:val="single"/>
            </w:tcBorders>
            <w:tcMar>
              <w:top w:type="dxa" w:w="19"/>
              <w:left w:type="dxa" w:w="91"/>
              <w:right w:type="dxa" w:w="22"/>
            </w:tcMar>
          </w:tcPr>
          <w:p w14:paraId="6A000000">
            <w:pPr>
              <w:widowControl w:val="1"/>
              <w:spacing w:after="0" w:line="259" w:lineRule="auto"/>
              <w:ind w:firstLine="0" w:left="11" w:right="0"/>
              <w:jc w:val="left"/>
              <w:rPr>
                <w:sz w:val="24"/>
              </w:rPr>
            </w:pPr>
            <w:r>
              <w:rPr>
                <w:sz w:val="24"/>
              </w:rPr>
              <w:t>Испытания по выбору</w:t>
            </w:r>
          </w:p>
          <w:p w14:paraId="6B000000">
            <w:pPr>
              <w:widowControl w:val="1"/>
              <w:spacing w:after="0" w:line="259" w:lineRule="auto"/>
              <w:ind w:firstLine="0" w:left="11" w:right="0"/>
              <w:jc w:val="left"/>
            </w:pPr>
          </w:p>
        </w:tc>
      </w:tr>
      <w:tr>
        <w:trPr>
          <w:trHeight w:hRule="atLeast" w:val="1662"/>
        </w:trPr>
        <w:tc>
          <w:tcPr>
            <w:tcW w:type="dxa" w:w="834"/>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1628"/>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5809"/>
            <w:gridSpan w:val="2"/>
            <w:tcBorders>
              <w:top w:color="000000" w:sz="2" w:val="single"/>
              <w:left w:color="000000" w:sz="2" w:val="single"/>
              <w:bottom w:color="000000" w:sz="2" w:val="single"/>
              <w:right w:color="000000" w:sz="2" w:val="single"/>
            </w:tcBorders>
            <w:tcMar>
              <w:top w:type="dxa" w:w="19"/>
              <w:left w:type="dxa" w:w="91"/>
              <w:right w:type="dxa" w:w="22"/>
            </w:tcMar>
          </w:tcPr>
          <w:p w14:paraId="6C000000">
            <w:pPr>
              <w:widowControl w:val="1"/>
              <w:numPr>
                <w:ilvl w:val="0"/>
                <w:numId w:val="4"/>
              </w:numPr>
              <w:spacing w:after="0" w:line="239" w:lineRule="auto"/>
              <w:ind w:firstLine="5" w:right="125"/>
            </w:pPr>
            <w:r>
              <w:rPr>
                <w:sz w:val="24"/>
              </w:rPr>
              <w:t>Поднимание туловища из положения лежа на спине (кол-во раз за 1 мин) / Прыжок в длину с места толчком двумя ногами (см)</w:t>
            </w:r>
          </w:p>
          <w:p w14:paraId="6D000000">
            <w:pPr>
              <w:widowControl w:val="1"/>
              <w:numPr>
                <w:ilvl w:val="0"/>
                <w:numId w:val="4"/>
              </w:numPr>
              <w:spacing w:after="0" w:line="259" w:lineRule="auto"/>
              <w:ind w:firstLine="5" w:right="125"/>
            </w:pPr>
            <w:r>
              <w:rPr>
                <w:sz w:val="24"/>
              </w:rPr>
              <w:t>Метание теннисного мяча в цель, дистанция</w:t>
            </w:r>
          </w:p>
          <w:p w14:paraId="6E000000">
            <w:pPr>
              <w:widowControl w:val="1"/>
              <w:spacing w:after="0" w:line="259" w:lineRule="auto"/>
              <w:ind w:firstLine="0" w:left="194" w:right="72"/>
            </w:pPr>
            <w:r>
              <w:rPr>
                <w:sz w:val="24"/>
              </w:rPr>
              <w:t>6 м. (количество попаданий) / Челночный бег 3х10 м. (с)</w:t>
            </w:r>
          </w:p>
        </w:tc>
        <w:tc>
          <w:tcPr>
            <w:tcW w:type="dxa" w:w="2754"/>
            <w:tcBorders>
              <w:top w:color="000000" w:sz="2" w:val="single"/>
              <w:left w:color="000000" w:sz="2" w:val="single"/>
              <w:bottom w:color="000000" w:sz="2" w:val="single"/>
              <w:right w:color="000000" w:sz="2" w:val="single"/>
            </w:tcBorders>
            <w:tcMar>
              <w:top w:type="dxa" w:w="19"/>
              <w:left w:type="dxa" w:w="91"/>
              <w:right w:type="dxa" w:w="22"/>
            </w:tcMar>
          </w:tcPr>
          <w:p w14:paraId="6F000000">
            <w:pPr>
              <w:widowControl w:val="1"/>
              <w:spacing w:after="0" w:line="259" w:lineRule="auto"/>
              <w:ind w:hanging="360" w:left="382" w:right="0"/>
              <w:jc w:val="left"/>
            </w:pPr>
            <w:r>
              <w:rPr>
                <w:sz w:val="24"/>
              </w:rPr>
              <w:t>7. Плавание на 25 м (мин. сек)</w:t>
            </w:r>
          </w:p>
        </w:tc>
      </w:tr>
      <w:tr>
        <w:trPr>
          <w:trHeight w:hRule="atLeast" w:val="283"/>
        </w:trPr>
        <w:tc>
          <w:tcPr>
            <w:tcW w:type="dxa" w:w="834"/>
            <w:vMerge w:val="restart"/>
            <w:tcBorders>
              <w:top w:color="000000" w:sz="2" w:val="single"/>
              <w:left w:color="000000" w:sz="2" w:val="single"/>
              <w:bottom w:color="000000" w:sz="2" w:val="single"/>
              <w:right w:color="000000" w:sz="2" w:val="single"/>
            </w:tcBorders>
            <w:tcMar>
              <w:top w:type="dxa" w:w="19"/>
              <w:left w:type="dxa" w:w="91"/>
              <w:right w:type="dxa" w:w="22"/>
            </w:tcMar>
          </w:tcPr>
          <w:p w14:paraId="70000000">
            <w:pPr>
              <w:widowControl w:val="1"/>
              <w:spacing w:after="0" w:line="259" w:lineRule="auto"/>
              <w:ind w:firstLine="0" w:right="0"/>
              <w:jc w:val="left"/>
            </w:pPr>
            <w:r>
              <w:rPr>
                <w:sz w:val="24"/>
              </w:rPr>
              <w:t>3</w:t>
            </w:r>
            <w:r>
              <w:rPr>
                <w:sz w:val="24"/>
              </w:rPr>
              <w:t>.</w:t>
            </w:r>
          </w:p>
        </w:tc>
        <w:tc>
          <w:tcPr>
            <w:tcW w:type="dxa" w:w="1628"/>
            <w:vMerge w:val="restart"/>
            <w:tcBorders>
              <w:top w:color="000000" w:sz="2" w:val="single"/>
              <w:left w:color="000000" w:sz="2" w:val="single"/>
              <w:bottom w:color="000000" w:sz="2" w:val="single"/>
              <w:right w:color="000000" w:sz="2" w:val="single"/>
            </w:tcBorders>
            <w:tcMar>
              <w:top w:type="dxa" w:w="19"/>
              <w:left w:type="dxa" w:w="91"/>
              <w:right w:type="dxa" w:w="22"/>
            </w:tcMar>
          </w:tcPr>
          <w:p w14:paraId="71000000">
            <w:pPr>
              <w:widowControl w:val="1"/>
              <w:spacing w:after="0" w:line="259" w:lineRule="auto"/>
              <w:ind w:hanging="5" w:left="12" w:right="221"/>
            </w:pPr>
            <w:r>
              <w:rPr>
                <w:sz w:val="24"/>
              </w:rPr>
              <w:t>III. Ступень от 10 до 11 лет</w:t>
            </w:r>
          </w:p>
        </w:tc>
        <w:tc>
          <w:tcPr>
            <w:tcW w:type="dxa" w:w="8563"/>
            <w:gridSpan w:val="3"/>
            <w:tcBorders>
              <w:top w:color="000000" w:sz="2" w:val="single"/>
              <w:left w:color="000000" w:sz="2" w:val="single"/>
              <w:bottom w:color="000000" w:sz="2" w:val="single"/>
              <w:right w:color="000000" w:sz="2" w:val="single"/>
            </w:tcBorders>
            <w:tcMar>
              <w:top w:type="dxa" w:w="19"/>
              <w:left w:type="dxa" w:w="91"/>
              <w:right w:type="dxa" w:w="22"/>
            </w:tcMar>
          </w:tcPr>
          <w:p w14:paraId="72000000">
            <w:pPr>
              <w:widowControl w:val="1"/>
              <w:spacing w:after="0" w:line="259" w:lineRule="auto"/>
              <w:ind w:firstLine="0" w:left="21" w:right="0"/>
              <w:jc w:val="left"/>
              <w:rPr>
                <w:sz w:val="24"/>
              </w:rPr>
            </w:pPr>
            <w:r>
              <w:rPr>
                <w:sz w:val="24"/>
              </w:rPr>
              <w:t>Обязательные испытания</w:t>
            </w:r>
          </w:p>
          <w:p w14:paraId="73000000">
            <w:pPr>
              <w:widowControl w:val="1"/>
              <w:spacing w:after="0" w:line="259" w:lineRule="auto"/>
              <w:ind w:firstLine="0" w:left="21" w:right="0"/>
              <w:jc w:val="left"/>
            </w:pPr>
          </w:p>
        </w:tc>
      </w:tr>
      <w:tr>
        <w:trPr>
          <w:trHeight w:hRule="atLeast" w:val="1939"/>
        </w:trPr>
        <w:tc>
          <w:tcPr>
            <w:tcW w:type="dxa" w:w="834"/>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1628"/>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8563"/>
            <w:gridSpan w:val="3"/>
            <w:tcBorders>
              <w:top w:color="000000" w:sz="2" w:val="single"/>
              <w:left w:color="000000" w:sz="2" w:val="single"/>
              <w:bottom w:color="000000" w:sz="2" w:val="single"/>
              <w:right w:color="000000" w:sz="2" w:val="single"/>
            </w:tcBorders>
            <w:tcMar>
              <w:top w:type="dxa" w:w="19"/>
              <w:left w:type="dxa" w:w="91"/>
              <w:right w:type="dxa" w:w="22"/>
            </w:tcMar>
          </w:tcPr>
          <w:p w14:paraId="74000000">
            <w:pPr>
              <w:widowControl w:val="1"/>
              <w:numPr>
                <w:ilvl w:val="0"/>
                <w:numId w:val="5"/>
              </w:numPr>
              <w:spacing w:after="0" w:line="259" w:lineRule="auto"/>
              <w:ind w:hanging="528" w:right="0"/>
              <w:jc w:val="left"/>
            </w:pPr>
            <w:r>
              <w:rPr>
                <w:sz w:val="24"/>
              </w:rPr>
              <w:t>Бег на 30 м. (с)</w:t>
            </w:r>
          </w:p>
          <w:p w14:paraId="75000000">
            <w:pPr>
              <w:widowControl w:val="1"/>
              <w:numPr>
                <w:ilvl w:val="0"/>
                <w:numId w:val="5"/>
              </w:numPr>
              <w:spacing w:after="0" w:line="259" w:lineRule="auto"/>
              <w:ind w:hanging="528" w:right="0"/>
              <w:jc w:val="left"/>
            </w:pPr>
            <w:r>
              <w:rPr>
                <w:sz w:val="24"/>
              </w:rPr>
              <w:t>Бег на 1000 м (мин, сек)</w:t>
            </w:r>
          </w:p>
          <w:p w14:paraId="76000000">
            <w:pPr>
              <w:widowControl w:val="1"/>
              <w:spacing w:after="11" w:line="235" w:lineRule="auto"/>
              <w:ind w:firstLine="10" w:left="189" w:right="274"/>
            </w:pPr>
            <w:r>
              <w:rPr>
                <w:sz w:val="24"/>
              </w:rPr>
              <w:t>З. Подтягивание из виса на высокой перекладине (М), на низкой перекладине (90 см.) (Д) (количество раз) / Сгибание и разгибание рук в упоре лежа на полу (количество раз)</w:t>
            </w:r>
          </w:p>
          <w:p w14:paraId="77000000">
            <w:pPr>
              <w:widowControl w:val="1"/>
              <w:spacing w:after="0" w:line="259" w:lineRule="auto"/>
              <w:ind w:hanging="34" w:left="199" w:right="0"/>
            </w:pPr>
            <w:r>
              <w:rPr>
                <w:sz w:val="24"/>
              </w:rPr>
              <w:t>4. Наклон вперед из положения стоя на гимнастической скамье (от уровня скамьи — см)</w:t>
            </w:r>
          </w:p>
        </w:tc>
      </w:tr>
      <w:tr>
        <w:trPr>
          <w:trHeight w:hRule="atLeast" w:val="295"/>
        </w:trPr>
        <w:tc>
          <w:tcPr>
            <w:tcW w:type="dxa" w:w="834"/>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1628"/>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8563"/>
            <w:gridSpan w:val="3"/>
            <w:tcBorders>
              <w:top w:color="000000" w:sz="2" w:val="single"/>
              <w:left w:color="000000" w:sz="2" w:val="single"/>
              <w:bottom w:color="000000" w:sz="2" w:val="single"/>
              <w:right w:color="000000" w:sz="2" w:val="single"/>
            </w:tcBorders>
            <w:tcMar>
              <w:top w:type="dxa" w:w="19"/>
              <w:left w:type="dxa" w:w="91"/>
              <w:right w:type="dxa" w:w="22"/>
            </w:tcMar>
          </w:tcPr>
          <w:p w14:paraId="78000000">
            <w:pPr>
              <w:widowControl w:val="1"/>
              <w:spacing w:after="0" w:line="259" w:lineRule="auto"/>
              <w:ind w:firstLine="0" w:left="11" w:right="0"/>
              <w:jc w:val="left"/>
              <w:rPr>
                <w:sz w:val="24"/>
              </w:rPr>
            </w:pPr>
            <w:r>
              <w:rPr>
                <w:sz w:val="24"/>
              </w:rPr>
              <w:t>Испытания по выбору</w:t>
            </w:r>
          </w:p>
          <w:p w14:paraId="79000000">
            <w:pPr>
              <w:widowControl w:val="1"/>
              <w:spacing w:after="0" w:line="259" w:lineRule="auto"/>
              <w:ind w:firstLine="0" w:left="11" w:right="0"/>
              <w:jc w:val="left"/>
            </w:pPr>
          </w:p>
        </w:tc>
      </w:tr>
      <w:tr>
        <w:trPr>
          <w:trHeight w:hRule="atLeast" w:val="1123"/>
        </w:trPr>
        <w:tc>
          <w:tcPr>
            <w:tcW w:type="dxa" w:w="834"/>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1628"/>
            <w:gridSpan w:val="1"/>
            <w:vMerge w:val="continue"/>
            <w:tcBorders>
              <w:top w:color="000000" w:sz="2" w:val="single"/>
              <w:left w:color="000000" w:sz="2" w:val="single"/>
              <w:bottom w:color="000000" w:sz="2" w:val="single"/>
              <w:right w:color="000000" w:sz="2" w:val="single"/>
            </w:tcBorders>
            <w:tcMar>
              <w:top w:type="dxa" w:w="19"/>
              <w:left w:type="dxa" w:w="91"/>
              <w:right w:type="dxa" w:w="22"/>
            </w:tcMar>
          </w:tcPr>
          <w:p/>
        </w:tc>
        <w:tc>
          <w:tcPr>
            <w:tcW w:type="dxa" w:w="5809"/>
            <w:gridSpan w:val="2"/>
            <w:tcBorders>
              <w:top w:color="000000" w:sz="2" w:val="single"/>
              <w:left w:color="000000" w:sz="2" w:val="single"/>
              <w:bottom w:color="000000" w:sz="2" w:val="single"/>
              <w:right w:color="000000" w:sz="2" w:val="single"/>
            </w:tcBorders>
            <w:tcMar>
              <w:top w:type="dxa" w:w="19"/>
              <w:left w:type="dxa" w:w="91"/>
              <w:right w:type="dxa" w:w="22"/>
            </w:tcMar>
          </w:tcPr>
          <w:p w14:paraId="7A000000">
            <w:pPr>
              <w:widowControl w:val="1"/>
              <w:numPr>
                <w:ilvl w:val="0"/>
                <w:numId w:val="6"/>
              </w:numPr>
              <w:spacing w:after="4" w:line="259" w:lineRule="auto"/>
              <w:ind w:firstLine="5" w:right="72"/>
              <w:jc w:val="left"/>
            </w:pPr>
            <w:r>
              <w:rPr>
                <w:sz w:val="24"/>
              </w:rPr>
              <w:t>Челночный бег 3х10 м. (с)</w:t>
            </w:r>
          </w:p>
          <w:p w14:paraId="7B000000">
            <w:pPr>
              <w:widowControl w:val="1"/>
              <w:numPr>
                <w:ilvl w:val="0"/>
                <w:numId w:val="6"/>
              </w:numPr>
              <w:spacing w:after="0" w:line="259" w:lineRule="auto"/>
              <w:ind w:firstLine="5" w:right="72"/>
              <w:jc w:val="left"/>
            </w:pPr>
            <w:r>
              <w:rPr>
                <w:sz w:val="24"/>
              </w:rPr>
              <w:t>Поднимание туловища из положения лежа на спине (кол-во раз за 1мин) / Прыжок в длину с места толчком двумя ногами (см)</w:t>
            </w:r>
          </w:p>
        </w:tc>
        <w:tc>
          <w:tcPr>
            <w:tcW w:type="dxa" w:w="2754"/>
            <w:tcBorders>
              <w:top w:color="000000" w:sz="2" w:val="single"/>
              <w:left w:color="000000" w:sz="2" w:val="single"/>
              <w:bottom w:color="000000" w:sz="2" w:val="single"/>
              <w:right w:color="000000" w:sz="2" w:val="single"/>
            </w:tcBorders>
            <w:tcMar>
              <w:top w:type="dxa" w:w="19"/>
              <w:left w:type="dxa" w:w="91"/>
              <w:right w:type="dxa" w:w="22"/>
            </w:tcMar>
          </w:tcPr>
          <w:p w14:paraId="7C000000">
            <w:pPr>
              <w:widowControl w:val="1"/>
              <w:spacing w:after="0" w:line="259" w:lineRule="auto"/>
              <w:ind w:hanging="355" w:left="377" w:right="120"/>
            </w:pPr>
            <w:r>
              <w:rPr>
                <w:sz w:val="24"/>
              </w:rPr>
              <w:t>7. Метание мяча весом 150 гр. / Плавание 50 м (мин, с)</w:t>
            </w:r>
          </w:p>
        </w:tc>
      </w:tr>
      <w:tr>
        <w:trPr>
          <w:trHeight w:hRule="atLeast" w:val="288"/>
        </w:trPr>
        <w:tc>
          <w:tcPr>
            <w:tcW w:type="dxa" w:w="834"/>
            <w:vMerge w:val="restart"/>
            <w:tcBorders>
              <w:top w:color="000000" w:sz="2" w:val="single"/>
              <w:left w:color="000000" w:sz="2" w:val="single"/>
              <w:bottom w:color="000000" w:sz="4" w:val="single"/>
              <w:right w:color="000000" w:sz="2" w:val="single"/>
            </w:tcBorders>
            <w:tcMar>
              <w:top w:type="dxa" w:w="19"/>
              <w:left w:type="dxa" w:w="91"/>
              <w:right w:type="dxa" w:w="22"/>
            </w:tcMar>
          </w:tcPr>
          <w:p w14:paraId="7D000000">
            <w:pPr>
              <w:widowControl w:val="1"/>
              <w:spacing w:after="0" w:line="259" w:lineRule="auto"/>
              <w:ind w:firstLine="0" w:left="19" w:right="0"/>
              <w:jc w:val="left"/>
            </w:pPr>
            <w:r>
              <w:rPr>
                <w:sz w:val="24"/>
              </w:rPr>
              <w:t>4.</w:t>
            </w:r>
          </w:p>
        </w:tc>
        <w:tc>
          <w:tcPr>
            <w:tcW w:type="dxa" w:w="1628"/>
            <w:vMerge w:val="restart"/>
            <w:tcBorders>
              <w:top w:color="000000" w:sz="2" w:val="single"/>
              <w:left w:color="000000" w:sz="2" w:val="single"/>
              <w:bottom w:color="000000" w:sz="4" w:val="single"/>
              <w:right w:color="000000" w:sz="2" w:val="single"/>
            </w:tcBorders>
            <w:tcMar>
              <w:top w:type="dxa" w:w="19"/>
              <w:left w:type="dxa" w:w="91"/>
              <w:right w:type="dxa" w:w="22"/>
            </w:tcMar>
          </w:tcPr>
          <w:p w14:paraId="7E000000">
            <w:pPr>
              <w:widowControl w:val="1"/>
              <w:spacing w:after="0" w:line="259" w:lineRule="auto"/>
              <w:ind w:firstLine="0" w:left="0" w:right="312"/>
              <w:jc w:val="left"/>
            </w:pPr>
            <w:r>
              <w:rPr>
                <w:sz w:val="24"/>
              </w:rPr>
              <w:t>IV</w:t>
            </w:r>
            <w:r>
              <w:rPr>
                <w:sz w:val="24"/>
              </w:rPr>
              <w:t>.Ступень от 12 до 13 лет</w:t>
            </w:r>
          </w:p>
        </w:tc>
        <w:tc>
          <w:tcPr>
            <w:tcW w:type="dxa" w:w="8563"/>
            <w:gridSpan w:val="3"/>
            <w:tcBorders>
              <w:top w:color="000000" w:sz="2" w:val="single"/>
              <w:left w:color="000000" w:sz="2" w:val="single"/>
              <w:bottom w:color="000000" w:sz="2" w:val="single"/>
              <w:right w:color="000000" w:sz="2" w:val="single"/>
            </w:tcBorders>
            <w:tcMar>
              <w:top w:type="dxa" w:w="19"/>
              <w:left w:type="dxa" w:w="91"/>
              <w:right w:type="dxa" w:w="22"/>
            </w:tcMar>
          </w:tcPr>
          <w:p w14:paraId="7F000000">
            <w:pPr>
              <w:widowControl w:val="1"/>
              <w:spacing w:after="0" w:line="259" w:lineRule="auto"/>
              <w:ind w:firstLine="0" w:left="26" w:right="0"/>
              <w:jc w:val="left"/>
              <w:rPr>
                <w:sz w:val="24"/>
              </w:rPr>
            </w:pPr>
          </w:p>
          <w:p w14:paraId="80000000">
            <w:pPr>
              <w:widowControl w:val="1"/>
              <w:spacing w:after="0" w:line="259" w:lineRule="auto"/>
              <w:ind w:firstLine="0" w:left="26" w:right="0"/>
              <w:jc w:val="left"/>
            </w:pPr>
            <w:r>
              <w:rPr>
                <w:sz w:val="24"/>
              </w:rPr>
              <w:t>Обязательные испытания</w:t>
            </w:r>
          </w:p>
        </w:tc>
      </w:tr>
      <w:tr>
        <w:trPr>
          <w:trHeight w:hRule="atLeast" w:val="1949"/>
        </w:trPr>
        <w:tc>
          <w:tcPr>
            <w:tcW w:type="dxa" w:w="834"/>
            <w:gridSpan w:val="1"/>
            <w:vMerge w:val="continue"/>
            <w:tcBorders>
              <w:top w:color="000000" w:sz="2" w:val="single"/>
              <w:left w:color="000000" w:sz="2" w:val="single"/>
              <w:bottom w:color="000000" w:sz="4" w:val="single"/>
              <w:right w:color="000000" w:sz="2" w:val="single"/>
            </w:tcBorders>
            <w:tcMar>
              <w:top w:type="dxa" w:w="19"/>
              <w:left w:type="dxa" w:w="91"/>
              <w:right w:type="dxa" w:w="22"/>
            </w:tcMar>
          </w:tcPr>
          <w:p/>
        </w:tc>
        <w:tc>
          <w:tcPr>
            <w:tcW w:type="dxa" w:w="1628"/>
            <w:gridSpan w:val="1"/>
            <w:vMerge w:val="continue"/>
            <w:tcBorders>
              <w:top w:color="000000" w:sz="2" w:val="single"/>
              <w:left w:color="000000" w:sz="2" w:val="single"/>
              <w:bottom w:color="000000" w:sz="4" w:val="single"/>
              <w:right w:color="000000" w:sz="2" w:val="single"/>
            </w:tcBorders>
            <w:tcMar>
              <w:top w:type="dxa" w:w="19"/>
              <w:left w:type="dxa" w:w="91"/>
              <w:right w:type="dxa" w:w="22"/>
            </w:tcMar>
          </w:tcPr>
          <w:p/>
        </w:tc>
        <w:tc>
          <w:tcPr>
            <w:tcW w:type="dxa" w:w="8563"/>
            <w:gridSpan w:val="3"/>
            <w:tcBorders>
              <w:top w:color="000000" w:sz="2" w:val="single"/>
              <w:left w:color="000000" w:sz="2" w:val="single"/>
              <w:bottom w:color="000000" w:sz="2" w:val="single"/>
              <w:right w:color="000000" w:sz="2" w:val="single"/>
            </w:tcBorders>
            <w:tcMar>
              <w:top w:type="dxa" w:w="19"/>
              <w:left w:type="dxa" w:w="91"/>
              <w:right w:type="dxa" w:w="22"/>
            </w:tcMar>
          </w:tcPr>
          <w:p w14:paraId="81000000">
            <w:pPr>
              <w:widowControl w:val="1"/>
              <w:numPr>
                <w:ilvl w:val="0"/>
                <w:numId w:val="7"/>
              </w:numPr>
              <w:spacing w:after="31" w:line="259" w:lineRule="auto"/>
              <w:ind w:hanging="365" w:left="576" w:right="0"/>
              <w:jc w:val="left"/>
            </w:pPr>
            <w:r>
              <w:rPr>
                <w:sz w:val="24"/>
              </w:rPr>
              <w:t>Бег на 30 м. или 60 м (с)</w:t>
            </w:r>
          </w:p>
          <w:p w14:paraId="82000000">
            <w:pPr>
              <w:widowControl w:val="1"/>
              <w:numPr>
                <w:ilvl w:val="0"/>
                <w:numId w:val="7"/>
              </w:numPr>
              <w:spacing w:after="0" w:line="259" w:lineRule="auto"/>
              <w:ind w:hanging="365" w:left="576" w:right="0"/>
              <w:jc w:val="left"/>
            </w:pPr>
            <w:r>
              <w:rPr>
                <w:sz w:val="24"/>
              </w:rPr>
              <w:t>Бег на 1500 м (12-13 лет) (мин, сек)</w:t>
            </w:r>
          </w:p>
          <w:p w14:paraId="83000000">
            <w:pPr>
              <w:widowControl w:val="1"/>
              <w:spacing w:after="22" w:line="245" w:lineRule="auto"/>
              <w:ind w:hanging="360" w:left="568" w:right="250"/>
            </w:pPr>
            <w:r>
              <w:rPr>
                <w:sz w:val="24"/>
              </w:rPr>
              <w:t>З. Подтягивание из виса на высокой перекладине (М), на низкой перекладине (90 см.) (Д) (количество раз) / Сгибание и разгибание рук в упоре лежа на полу (количество раз)</w:t>
            </w:r>
          </w:p>
          <w:p w14:paraId="84000000">
            <w:pPr>
              <w:widowControl w:val="1"/>
              <w:spacing w:after="0" w:line="259" w:lineRule="auto"/>
              <w:ind w:hanging="370" w:left="573" w:right="0"/>
            </w:pPr>
            <w:r>
              <w:rPr>
                <w:sz w:val="24"/>
              </w:rPr>
              <w:t>4. Наклон вперед из положения стоя на гимнастической скамье (от уровня скамьи — см)</w:t>
            </w:r>
          </w:p>
        </w:tc>
      </w:tr>
      <w:tr>
        <w:trPr>
          <w:trHeight w:hRule="atLeast" w:val="1562"/>
        </w:trPr>
        <w:tc>
          <w:tcPr>
            <w:tcW w:type="dxa" w:w="834"/>
            <w:gridSpan w:val="1"/>
            <w:vMerge w:val="continue"/>
            <w:tcBorders>
              <w:top w:color="000000" w:sz="2" w:val="single"/>
              <w:left w:color="000000" w:sz="2" w:val="single"/>
              <w:bottom w:color="000000" w:sz="4" w:val="single"/>
              <w:right w:color="000000" w:sz="2" w:val="single"/>
            </w:tcBorders>
            <w:tcMar>
              <w:top w:type="dxa" w:w="19"/>
              <w:left w:type="dxa" w:w="91"/>
              <w:right w:type="dxa" w:w="22"/>
            </w:tcMar>
          </w:tcPr>
          <w:p/>
        </w:tc>
        <w:tc>
          <w:tcPr>
            <w:tcW w:type="dxa" w:w="1628"/>
            <w:gridSpan w:val="1"/>
            <w:vMerge w:val="continue"/>
            <w:tcBorders>
              <w:top w:color="000000" w:sz="2" w:val="single"/>
              <w:left w:color="000000" w:sz="2" w:val="single"/>
              <w:bottom w:color="000000" w:sz="4" w:val="single"/>
              <w:right w:color="000000" w:sz="2" w:val="single"/>
            </w:tcBorders>
            <w:tcMar>
              <w:top w:type="dxa" w:w="19"/>
              <w:left w:type="dxa" w:w="91"/>
              <w:right w:type="dxa" w:w="22"/>
            </w:tcMar>
          </w:tcPr>
          <w:p/>
        </w:tc>
        <w:tc>
          <w:tcPr>
            <w:tcW w:type="dxa" w:w="8563"/>
            <w:gridSpan w:val="3"/>
            <w:tcBorders>
              <w:top w:color="000000" w:sz="2" w:val="single"/>
              <w:left w:color="000000" w:sz="2" w:val="single"/>
              <w:bottom w:color="000000" w:sz="2" w:val="single"/>
              <w:right w:color="000000" w:sz="2" w:val="single"/>
            </w:tcBorders>
            <w:tcMar>
              <w:top w:type="dxa" w:w="19"/>
              <w:left w:type="dxa" w:w="91"/>
              <w:right w:type="dxa" w:w="22"/>
            </w:tcMar>
          </w:tcPr>
          <w:p w14:paraId="85000000">
            <w:pPr>
              <w:widowControl w:val="1"/>
              <w:spacing w:after="31" w:line="259" w:lineRule="auto"/>
              <w:ind w:firstLine="0" w:left="575" w:right="0"/>
              <w:jc w:val="left"/>
              <w:rPr>
                <w:sz w:val="24"/>
                <w:u w:val="single"/>
              </w:rPr>
            </w:pPr>
            <w:r>
              <w:rPr>
                <w:sz w:val="24"/>
                <w:u w:val="single"/>
              </w:rPr>
              <w:t>Испытания по выбору:</w:t>
            </w:r>
          </w:p>
          <w:p w14:paraId="86000000">
            <w:pPr>
              <w:pStyle w:val="Style_2"/>
              <w:widowControl w:val="1"/>
              <w:numPr>
                <w:ilvl w:val="0"/>
                <w:numId w:val="8"/>
              </w:numPr>
              <w:spacing w:after="4" w:line="259" w:lineRule="auto"/>
              <w:ind w:right="72"/>
              <w:jc w:val="left"/>
            </w:pPr>
            <w:r>
              <w:rPr>
                <w:sz w:val="24"/>
              </w:rPr>
              <w:t>Челночный бег 3х10 м. (с)</w:t>
            </w:r>
          </w:p>
          <w:p w14:paraId="87000000">
            <w:pPr>
              <w:pStyle w:val="Style_2"/>
              <w:widowControl w:val="1"/>
              <w:numPr>
                <w:ilvl w:val="0"/>
                <w:numId w:val="8"/>
              </w:numPr>
              <w:spacing w:after="4" w:line="259" w:lineRule="auto"/>
              <w:ind w:right="72"/>
              <w:jc w:val="left"/>
            </w:pPr>
            <w:r>
              <w:rPr>
                <w:sz w:val="24"/>
              </w:rPr>
              <w:t>Поднимание туловища из положения лежа на спине (кол-во раз за 1мин) / Прыжок в длину с места толчком двумя ногами (см)</w:t>
            </w:r>
          </w:p>
          <w:p w14:paraId="88000000">
            <w:pPr>
              <w:pStyle w:val="Style_2"/>
              <w:widowControl w:val="1"/>
              <w:numPr>
                <w:ilvl w:val="0"/>
                <w:numId w:val="8"/>
              </w:numPr>
              <w:spacing w:after="4" w:line="259" w:lineRule="auto"/>
              <w:ind w:right="72"/>
              <w:jc w:val="left"/>
            </w:pPr>
            <w:r>
              <w:rPr>
                <w:sz w:val="24"/>
              </w:rPr>
              <w:t>Метание мяча весом 150 гр. / Плавание 50 м (мин, с)</w:t>
            </w:r>
          </w:p>
        </w:tc>
      </w:tr>
      <w:tr>
        <w:trPr>
          <w:trHeight w:hRule="atLeast" w:val="1949"/>
        </w:trPr>
        <w:tc>
          <w:tcPr>
            <w:tcW w:type="dxa" w:w="834"/>
            <w:vMerge w:val="restart"/>
            <w:tcBorders>
              <w:top w:color="000000" w:sz="4" w:val="single"/>
              <w:left w:color="000000" w:sz="4" w:val="single"/>
              <w:bottom w:color="000000" w:sz="4" w:val="single"/>
              <w:right w:color="000000" w:sz="4" w:val="single"/>
            </w:tcBorders>
            <w:tcMar>
              <w:top w:type="dxa" w:w="19"/>
              <w:left w:type="dxa" w:w="91"/>
              <w:right w:type="dxa" w:w="22"/>
            </w:tcMar>
          </w:tcPr>
          <w:p w14:paraId="89000000">
            <w:pPr>
              <w:widowControl w:val="1"/>
              <w:spacing w:after="0" w:line="259" w:lineRule="auto"/>
              <w:ind w:firstLine="0" w:left="0" w:right="0"/>
              <w:jc w:val="left"/>
            </w:pPr>
            <w:r>
              <w:t>5.</w:t>
            </w:r>
          </w:p>
        </w:tc>
        <w:tc>
          <w:tcPr>
            <w:tcW w:type="dxa" w:w="1628"/>
            <w:vMerge w:val="restart"/>
            <w:tcBorders>
              <w:top w:color="000000" w:sz="4" w:val="single"/>
              <w:left w:color="000000" w:sz="4" w:val="single"/>
              <w:bottom w:color="000000" w:sz="4" w:val="single"/>
              <w:right w:color="000000" w:sz="4" w:val="single"/>
            </w:tcBorders>
            <w:tcMar>
              <w:top w:type="dxa" w:w="19"/>
              <w:left w:type="dxa" w:w="91"/>
              <w:right w:type="dxa" w:w="22"/>
            </w:tcMar>
          </w:tcPr>
          <w:p w14:paraId="8A000000">
            <w:pPr>
              <w:widowControl w:val="1"/>
              <w:spacing w:after="0" w:line="240" w:lineRule="auto"/>
              <w:ind w:firstLine="0" w:left="0" w:right="0"/>
              <w:jc w:val="left"/>
              <w:rPr>
                <w:sz w:val="24"/>
              </w:rPr>
            </w:pPr>
            <w:r>
              <w:rPr>
                <w:sz w:val="24"/>
              </w:rPr>
              <w:t>V</w:t>
            </w:r>
            <w:r>
              <w:rPr>
                <w:sz w:val="24"/>
              </w:rPr>
              <w:t xml:space="preserve">. Ступень </w:t>
            </w:r>
          </w:p>
          <w:p w14:paraId="8B000000">
            <w:pPr>
              <w:widowControl w:val="1"/>
              <w:spacing w:after="0" w:line="240" w:lineRule="auto"/>
              <w:ind w:firstLine="0" w:left="0" w:right="0"/>
              <w:jc w:val="left"/>
              <w:rPr>
                <w:sz w:val="24"/>
              </w:rPr>
            </w:pPr>
            <w:r>
              <w:rPr>
                <w:sz w:val="24"/>
              </w:rPr>
              <w:t>от 14 до 15 лет</w:t>
            </w:r>
          </w:p>
        </w:tc>
        <w:tc>
          <w:tcPr>
            <w:tcW w:type="dxa" w:w="8563"/>
            <w:gridSpan w:val="3"/>
            <w:tcBorders>
              <w:top w:color="000000" w:sz="2" w:val="single"/>
              <w:left w:color="000000" w:sz="4" w:val="single"/>
              <w:bottom w:color="000000" w:sz="2" w:val="single"/>
              <w:right w:color="000000" w:sz="2" w:val="single"/>
            </w:tcBorders>
            <w:tcMar>
              <w:top w:type="dxa" w:w="19"/>
              <w:left w:type="dxa" w:w="91"/>
              <w:right w:type="dxa" w:w="22"/>
            </w:tcMar>
          </w:tcPr>
          <w:p w14:paraId="8C000000">
            <w:pPr>
              <w:widowControl w:val="1"/>
              <w:spacing w:after="0" w:line="259" w:lineRule="auto"/>
              <w:ind w:firstLine="0" w:left="575" w:right="0"/>
              <w:jc w:val="left"/>
              <w:rPr>
                <w:sz w:val="24"/>
                <w:u w:val="single"/>
              </w:rPr>
            </w:pPr>
            <w:r>
              <w:rPr>
                <w:sz w:val="24"/>
                <w:u w:val="single"/>
              </w:rPr>
              <w:t>Обязательные испытания</w:t>
            </w:r>
          </w:p>
          <w:p w14:paraId="8D000000">
            <w:pPr>
              <w:pStyle w:val="Style_2"/>
              <w:widowControl w:val="1"/>
              <w:numPr>
                <w:ilvl w:val="0"/>
                <w:numId w:val="9"/>
              </w:numPr>
              <w:spacing w:after="0" w:line="259" w:lineRule="auto"/>
              <w:ind w:right="0"/>
              <w:jc w:val="left"/>
            </w:pPr>
            <w:r>
              <w:rPr>
                <w:sz w:val="24"/>
              </w:rPr>
              <w:t>Бег на 30 м. или 60 м (с)</w:t>
            </w:r>
          </w:p>
          <w:p w14:paraId="8E000000">
            <w:pPr>
              <w:pStyle w:val="Style_2"/>
              <w:widowControl w:val="1"/>
              <w:numPr>
                <w:ilvl w:val="0"/>
                <w:numId w:val="9"/>
              </w:numPr>
              <w:spacing w:after="0" w:line="259" w:lineRule="auto"/>
              <w:ind w:right="0"/>
              <w:jc w:val="left"/>
            </w:pPr>
            <w:r>
              <w:rPr>
                <w:sz w:val="24"/>
              </w:rPr>
              <w:t>Бег на 2000 м (14-15 лет) (мин, сек)</w:t>
            </w:r>
          </w:p>
          <w:p w14:paraId="8F000000">
            <w:pPr>
              <w:pStyle w:val="Style_2"/>
              <w:widowControl w:val="1"/>
              <w:numPr>
                <w:ilvl w:val="0"/>
                <w:numId w:val="9"/>
              </w:numPr>
              <w:spacing w:after="0" w:line="259" w:lineRule="auto"/>
              <w:ind w:right="0"/>
              <w:jc w:val="left"/>
            </w:pPr>
            <w:r>
              <w:rPr>
                <w:sz w:val="24"/>
              </w:rPr>
              <w:t>Подтягивание из виса на высокой перекладине (М), на низкой перекладине (90 см.) (Д) (количество раз) / Сгибание и разгибание рук в упоре лежа на полу (количество раз)</w:t>
            </w:r>
          </w:p>
          <w:p w14:paraId="90000000">
            <w:pPr>
              <w:pStyle w:val="Style_2"/>
              <w:widowControl w:val="1"/>
              <w:numPr>
                <w:ilvl w:val="0"/>
                <w:numId w:val="9"/>
              </w:numPr>
              <w:spacing w:after="0" w:line="259" w:lineRule="auto"/>
              <w:ind w:right="0"/>
              <w:jc w:val="left"/>
            </w:pPr>
            <w:r>
              <w:rPr>
                <w:sz w:val="24"/>
              </w:rPr>
              <w:t>Наклон вперед из положения стоя на гимнастической скамье (от уровня скамьи — см)</w:t>
            </w:r>
          </w:p>
        </w:tc>
      </w:tr>
      <w:tr>
        <w:trPr>
          <w:trHeight w:hRule="atLeast" w:val="1620"/>
        </w:trPr>
        <w:tc>
          <w:tcPr>
            <w:tcW w:type="dxa" w:w="834"/>
            <w:gridSpan w:val="1"/>
            <w:vMerge w:val="continue"/>
            <w:tcBorders>
              <w:top w:color="000000" w:sz="4" w:val="single"/>
              <w:left w:color="000000" w:sz="4" w:val="single"/>
              <w:bottom w:color="000000" w:sz="4" w:val="single"/>
              <w:right w:color="000000" w:sz="4" w:val="single"/>
            </w:tcBorders>
            <w:tcMar>
              <w:top w:type="dxa" w:w="19"/>
              <w:left w:type="dxa" w:w="91"/>
              <w:right w:type="dxa" w:w="22"/>
            </w:tcMar>
          </w:tcPr>
          <w:p/>
        </w:tc>
        <w:tc>
          <w:tcPr>
            <w:tcW w:type="dxa" w:w="1628"/>
            <w:gridSpan w:val="1"/>
            <w:vMerge w:val="continue"/>
            <w:tcBorders>
              <w:top w:color="000000" w:sz="4" w:val="single"/>
              <w:left w:color="000000" w:sz="4" w:val="single"/>
              <w:bottom w:color="000000" w:sz="4" w:val="single"/>
              <w:right w:color="000000" w:sz="4" w:val="single"/>
            </w:tcBorders>
            <w:tcMar>
              <w:top w:type="dxa" w:w="19"/>
              <w:left w:type="dxa" w:w="91"/>
              <w:right w:type="dxa" w:w="22"/>
            </w:tcMar>
          </w:tcPr>
          <w:p/>
        </w:tc>
        <w:tc>
          <w:tcPr>
            <w:tcW w:type="dxa" w:w="8563"/>
            <w:gridSpan w:val="3"/>
            <w:tcBorders>
              <w:top w:color="000000" w:sz="2" w:val="single"/>
              <w:left w:color="000000" w:sz="4" w:val="single"/>
              <w:bottom w:color="000000" w:sz="2" w:val="single"/>
              <w:right w:color="000000" w:sz="2" w:val="single"/>
            </w:tcBorders>
            <w:tcMar>
              <w:top w:type="dxa" w:w="19"/>
              <w:left w:type="dxa" w:w="91"/>
              <w:right w:type="dxa" w:w="22"/>
            </w:tcMar>
          </w:tcPr>
          <w:p w14:paraId="91000000">
            <w:pPr>
              <w:widowControl w:val="1"/>
              <w:spacing w:after="31" w:line="259" w:lineRule="auto"/>
              <w:ind w:firstLine="0" w:left="575" w:right="0"/>
              <w:jc w:val="left"/>
              <w:rPr>
                <w:sz w:val="24"/>
                <w:u w:val="single"/>
              </w:rPr>
            </w:pPr>
            <w:r>
              <w:rPr>
                <w:sz w:val="24"/>
                <w:u w:val="single"/>
              </w:rPr>
              <w:t>Испытания по выбору:</w:t>
            </w:r>
          </w:p>
          <w:p w14:paraId="92000000">
            <w:pPr>
              <w:pStyle w:val="Style_2"/>
              <w:widowControl w:val="1"/>
              <w:numPr>
                <w:ilvl w:val="0"/>
                <w:numId w:val="9"/>
              </w:numPr>
              <w:spacing w:after="4" w:line="259" w:lineRule="auto"/>
              <w:ind w:right="72"/>
              <w:jc w:val="left"/>
            </w:pPr>
            <w:r>
              <w:rPr>
                <w:sz w:val="24"/>
              </w:rPr>
              <w:t>Челночный бег 3х10 м. (с)</w:t>
            </w:r>
          </w:p>
          <w:p w14:paraId="93000000">
            <w:pPr>
              <w:pStyle w:val="Style_2"/>
              <w:widowControl w:val="1"/>
              <w:numPr>
                <w:ilvl w:val="0"/>
                <w:numId w:val="9"/>
              </w:numPr>
              <w:spacing w:after="4" w:line="259" w:lineRule="auto"/>
              <w:ind w:right="72"/>
              <w:jc w:val="left"/>
            </w:pPr>
            <w:r>
              <w:rPr>
                <w:sz w:val="24"/>
              </w:rPr>
              <w:t>Поднимание туловища из положения лежа на спине (кол-во раз за 1мин) / Прыжок в длину с места толчком двумя ногами (см)</w:t>
            </w:r>
          </w:p>
          <w:p w14:paraId="94000000">
            <w:pPr>
              <w:pStyle w:val="Style_2"/>
              <w:widowControl w:val="1"/>
              <w:numPr>
                <w:ilvl w:val="0"/>
                <w:numId w:val="9"/>
              </w:numPr>
              <w:spacing w:after="31" w:line="259" w:lineRule="auto"/>
              <w:ind w:right="0"/>
              <w:jc w:val="left"/>
              <w:rPr>
                <w:sz w:val="24"/>
              </w:rPr>
            </w:pPr>
            <w:r>
              <w:rPr>
                <w:sz w:val="24"/>
              </w:rPr>
              <w:t>Метание мяча весом 150 гр. / Плавание 50 м (мин, с)</w:t>
            </w:r>
          </w:p>
        </w:tc>
      </w:tr>
      <w:tr>
        <w:trPr>
          <w:trHeight w:hRule="atLeast" w:val="1620"/>
        </w:trPr>
        <w:tc>
          <w:tcPr>
            <w:tcW w:type="dxa" w:w="834"/>
            <w:vMerge w:val="restart"/>
            <w:tcBorders>
              <w:top w:color="000000" w:sz="4" w:val="single"/>
              <w:left w:color="000000" w:sz="4" w:val="single"/>
              <w:bottom w:color="000000" w:sz="4" w:val="single"/>
              <w:right w:color="000000" w:sz="4" w:val="single"/>
            </w:tcBorders>
            <w:tcMar>
              <w:top w:type="dxa" w:w="19"/>
              <w:left w:type="dxa" w:w="91"/>
              <w:right w:type="dxa" w:w="22"/>
            </w:tcMar>
          </w:tcPr>
          <w:p w14:paraId="95000000">
            <w:pPr>
              <w:widowControl w:val="1"/>
              <w:spacing w:after="160" w:line="259" w:lineRule="auto"/>
              <w:ind w:firstLine="0" w:left="0" w:right="0"/>
              <w:jc w:val="left"/>
            </w:pPr>
            <w:r>
              <w:t>6.</w:t>
            </w:r>
          </w:p>
        </w:tc>
        <w:tc>
          <w:tcPr>
            <w:tcW w:type="dxa" w:w="1628"/>
            <w:vMerge w:val="restart"/>
            <w:tcBorders>
              <w:top w:color="000000" w:sz="4" w:val="single"/>
              <w:left w:color="000000" w:sz="4" w:val="single"/>
              <w:bottom w:color="000000" w:sz="4" w:val="single"/>
              <w:right w:color="000000" w:sz="4" w:val="single"/>
            </w:tcBorders>
            <w:tcMar>
              <w:top w:type="dxa" w:w="19"/>
              <w:left w:type="dxa" w:w="91"/>
              <w:right w:type="dxa" w:w="22"/>
            </w:tcMar>
          </w:tcPr>
          <w:p w14:paraId="96000000">
            <w:pPr>
              <w:widowControl w:val="1"/>
              <w:spacing w:after="0" w:line="240" w:lineRule="auto"/>
              <w:ind w:firstLine="0" w:left="0" w:right="0"/>
              <w:jc w:val="left"/>
              <w:rPr>
                <w:sz w:val="24"/>
              </w:rPr>
            </w:pPr>
            <w:r>
              <w:rPr>
                <w:sz w:val="24"/>
              </w:rPr>
              <w:t>VI</w:t>
            </w:r>
            <w:r>
              <w:rPr>
                <w:sz w:val="24"/>
              </w:rPr>
              <w:t xml:space="preserve">. Ступень </w:t>
            </w:r>
          </w:p>
          <w:p w14:paraId="97000000">
            <w:pPr>
              <w:widowControl w:val="1"/>
              <w:spacing w:after="160" w:line="259" w:lineRule="auto"/>
              <w:ind w:firstLine="0" w:left="0" w:right="0"/>
              <w:jc w:val="left"/>
            </w:pPr>
            <w:r>
              <w:rPr>
                <w:sz w:val="24"/>
              </w:rPr>
              <w:t>от 1</w:t>
            </w:r>
            <w:r>
              <w:rPr>
                <w:sz w:val="24"/>
              </w:rPr>
              <w:t>6</w:t>
            </w:r>
            <w:r>
              <w:rPr>
                <w:sz w:val="24"/>
              </w:rPr>
              <w:t xml:space="preserve"> до 1</w:t>
            </w:r>
            <w:r>
              <w:rPr>
                <w:sz w:val="24"/>
              </w:rPr>
              <w:t>7</w:t>
            </w:r>
            <w:r>
              <w:rPr>
                <w:sz w:val="24"/>
              </w:rPr>
              <w:t xml:space="preserve"> лет</w:t>
            </w:r>
          </w:p>
        </w:tc>
        <w:tc>
          <w:tcPr>
            <w:tcW w:type="dxa" w:w="8563"/>
            <w:gridSpan w:val="3"/>
            <w:tcBorders>
              <w:top w:color="000000" w:sz="2" w:val="single"/>
              <w:left w:color="000000" w:sz="4" w:val="single"/>
              <w:bottom w:color="000000" w:sz="2" w:val="single"/>
              <w:right w:color="000000" w:sz="2" w:val="single"/>
            </w:tcBorders>
            <w:tcMar>
              <w:top w:type="dxa" w:w="19"/>
              <w:left w:type="dxa" w:w="91"/>
              <w:right w:type="dxa" w:w="22"/>
            </w:tcMar>
          </w:tcPr>
          <w:p w14:paraId="98000000">
            <w:pPr>
              <w:widowControl w:val="1"/>
              <w:spacing w:after="0" w:line="259" w:lineRule="auto"/>
              <w:ind w:firstLine="0" w:left="575" w:right="0"/>
              <w:jc w:val="left"/>
              <w:rPr>
                <w:sz w:val="24"/>
                <w:u w:val="single"/>
              </w:rPr>
            </w:pPr>
            <w:r>
              <w:rPr>
                <w:sz w:val="24"/>
                <w:u w:val="single"/>
              </w:rPr>
              <w:t>Обязательные испытания</w:t>
            </w:r>
          </w:p>
          <w:p w14:paraId="99000000">
            <w:pPr>
              <w:pStyle w:val="Style_2"/>
              <w:widowControl w:val="1"/>
              <w:numPr>
                <w:ilvl w:val="0"/>
                <w:numId w:val="10"/>
              </w:numPr>
              <w:spacing w:after="0" w:line="259" w:lineRule="auto"/>
              <w:ind w:firstLine="0" w:left="334" w:right="0"/>
              <w:jc w:val="left"/>
              <w:rPr>
                <w:sz w:val="24"/>
                <w:u w:val="single"/>
              </w:rPr>
            </w:pPr>
            <w:r>
              <w:rPr>
                <w:sz w:val="24"/>
              </w:rPr>
              <w:t>Бег на 60 м. или 100 м (с)</w:t>
            </w:r>
          </w:p>
          <w:p w14:paraId="9A000000">
            <w:pPr>
              <w:pStyle w:val="Style_2"/>
              <w:widowControl w:val="1"/>
              <w:numPr>
                <w:ilvl w:val="0"/>
                <w:numId w:val="10"/>
              </w:numPr>
              <w:spacing w:after="0" w:line="259" w:lineRule="auto"/>
              <w:ind w:firstLine="0" w:left="334" w:right="0"/>
              <w:jc w:val="left"/>
              <w:rPr>
                <w:sz w:val="24"/>
                <w:u w:val="single"/>
              </w:rPr>
            </w:pPr>
            <w:r>
              <w:rPr>
                <w:sz w:val="24"/>
              </w:rPr>
              <w:t>Бег на 2000 м (Д), 3000 м (Ю) (мин, сек)</w:t>
            </w:r>
          </w:p>
          <w:p w14:paraId="9B000000">
            <w:pPr>
              <w:pStyle w:val="Style_2"/>
              <w:widowControl w:val="1"/>
              <w:numPr>
                <w:ilvl w:val="0"/>
                <w:numId w:val="10"/>
              </w:numPr>
              <w:spacing w:after="0" w:line="259" w:lineRule="auto"/>
              <w:ind w:firstLine="0" w:left="334" w:right="0"/>
              <w:jc w:val="left"/>
              <w:rPr>
                <w:sz w:val="24"/>
                <w:u w:val="single"/>
              </w:rPr>
            </w:pPr>
            <w:r>
              <w:rPr>
                <w:sz w:val="24"/>
              </w:rPr>
              <w:t>Подтягивание из виса на высокой перекладине (М), на низкой перекладине (90 см.) (Д) (количество раз) / Сгибание и разгибание рук в упоре лежа на полу (количество раз)</w:t>
            </w:r>
          </w:p>
          <w:p w14:paraId="9C000000">
            <w:pPr>
              <w:pStyle w:val="Style_2"/>
              <w:widowControl w:val="1"/>
              <w:numPr>
                <w:ilvl w:val="0"/>
                <w:numId w:val="10"/>
              </w:numPr>
              <w:spacing w:after="0" w:line="259" w:lineRule="auto"/>
              <w:ind w:firstLine="0" w:left="334" w:right="0"/>
              <w:jc w:val="left"/>
              <w:rPr>
                <w:sz w:val="24"/>
                <w:u w:val="single"/>
              </w:rPr>
            </w:pPr>
            <w:r>
              <w:rPr>
                <w:sz w:val="24"/>
              </w:rPr>
              <w:t>Наклон вперед из положения стоя на гимнастической скамье (от уровня скамьи — см)</w:t>
            </w:r>
          </w:p>
        </w:tc>
      </w:tr>
      <w:tr>
        <w:trPr>
          <w:trHeight w:hRule="atLeast" w:val="241"/>
        </w:trPr>
        <w:tc>
          <w:tcPr>
            <w:tcW w:type="dxa" w:w="834"/>
            <w:gridSpan w:val="1"/>
            <w:vMerge w:val="continue"/>
            <w:tcBorders>
              <w:top w:color="000000" w:sz="4" w:val="single"/>
              <w:left w:color="000000" w:sz="4" w:val="single"/>
              <w:bottom w:color="000000" w:sz="4" w:val="single"/>
              <w:right w:color="000000" w:sz="4" w:val="single"/>
            </w:tcBorders>
            <w:tcMar>
              <w:top w:type="dxa" w:w="19"/>
              <w:left w:type="dxa" w:w="91"/>
              <w:right w:type="dxa" w:w="22"/>
            </w:tcMar>
          </w:tcPr>
          <w:p/>
        </w:tc>
        <w:tc>
          <w:tcPr>
            <w:tcW w:type="dxa" w:w="1628"/>
            <w:gridSpan w:val="1"/>
            <w:vMerge w:val="continue"/>
            <w:tcBorders>
              <w:top w:color="000000" w:sz="4" w:val="single"/>
              <w:left w:color="000000" w:sz="4" w:val="single"/>
              <w:bottom w:color="000000" w:sz="4" w:val="single"/>
              <w:right w:color="000000" w:sz="4" w:val="single"/>
            </w:tcBorders>
            <w:tcMar>
              <w:top w:type="dxa" w:w="19"/>
              <w:left w:type="dxa" w:w="91"/>
              <w:right w:type="dxa" w:w="22"/>
            </w:tcMar>
          </w:tcPr>
          <w:p/>
        </w:tc>
        <w:tc>
          <w:tcPr>
            <w:tcW w:type="dxa" w:w="8563"/>
            <w:gridSpan w:val="3"/>
            <w:tcBorders>
              <w:top w:color="000000" w:sz="2" w:val="single"/>
              <w:left w:color="000000" w:sz="4" w:val="single"/>
              <w:bottom w:color="000000" w:sz="2" w:val="single"/>
              <w:right w:color="000000" w:sz="2" w:val="single"/>
            </w:tcBorders>
            <w:tcMar>
              <w:top w:type="dxa" w:w="19"/>
              <w:left w:type="dxa" w:w="91"/>
              <w:right w:type="dxa" w:w="22"/>
            </w:tcMar>
          </w:tcPr>
          <w:p w14:paraId="9D000000">
            <w:pPr>
              <w:widowControl w:val="1"/>
              <w:spacing w:after="0" w:line="240" w:lineRule="auto"/>
              <w:ind w:firstLine="0" w:left="575" w:right="0"/>
              <w:jc w:val="left"/>
              <w:rPr>
                <w:sz w:val="24"/>
              </w:rPr>
            </w:pPr>
            <w:r>
              <w:rPr>
                <w:sz w:val="24"/>
              </w:rPr>
              <w:t>Испытания по выбору:</w:t>
            </w:r>
          </w:p>
        </w:tc>
      </w:tr>
      <w:tr>
        <w:trPr>
          <w:trHeight w:hRule="atLeast" w:val="1620"/>
        </w:trPr>
        <w:tc>
          <w:tcPr>
            <w:tcW w:type="dxa" w:w="834"/>
            <w:gridSpan w:val="1"/>
            <w:vMerge w:val="continue"/>
            <w:tcBorders>
              <w:top w:color="000000" w:sz="4" w:val="single"/>
              <w:left w:color="000000" w:sz="4" w:val="single"/>
              <w:bottom w:color="000000" w:sz="4" w:val="single"/>
              <w:right w:color="000000" w:sz="4" w:val="single"/>
            </w:tcBorders>
            <w:tcMar>
              <w:top w:type="dxa" w:w="19"/>
              <w:left w:type="dxa" w:w="91"/>
              <w:right w:type="dxa" w:w="22"/>
            </w:tcMar>
          </w:tcPr>
          <w:p/>
        </w:tc>
        <w:tc>
          <w:tcPr>
            <w:tcW w:type="dxa" w:w="1628"/>
            <w:gridSpan w:val="1"/>
            <w:vMerge w:val="continue"/>
            <w:tcBorders>
              <w:top w:color="000000" w:sz="4" w:val="single"/>
              <w:left w:color="000000" w:sz="4" w:val="single"/>
              <w:bottom w:color="000000" w:sz="4" w:val="single"/>
              <w:right w:color="000000" w:sz="4" w:val="single"/>
            </w:tcBorders>
            <w:tcMar>
              <w:top w:type="dxa" w:w="19"/>
              <w:left w:type="dxa" w:w="91"/>
              <w:right w:type="dxa" w:w="22"/>
            </w:tcMar>
          </w:tcPr>
          <w:p/>
        </w:tc>
        <w:tc>
          <w:tcPr>
            <w:tcW w:type="dxa" w:w="8563"/>
            <w:gridSpan w:val="3"/>
            <w:tcBorders>
              <w:top w:color="000000" w:sz="2" w:val="single"/>
              <w:left w:color="000000" w:sz="4" w:val="single"/>
              <w:bottom w:color="000000" w:sz="2" w:val="single"/>
              <w:right w:color="000000" w:sz="2" w:val="single"/>
            </w:tcBorders>
            <w:tcMar>
              <w:top w:type="dxa" w:w="19"/>
              <w:left w:type="dxa" w:w="91"/>
              <w:right w:type="dxa" w:w="22"/>
            </w:tcMar>
          </w:tcPr>
          <w:p w14:paraId="9E000000">
            <w:pPr>
              <w:widowControl w:val="1"/>
              <w:numPr>
                <w:ilvl w:val="0"/>
                <w:numId w:val="11"/>
              </w:numPr>
              <w:spacing w:after="0" w:line="234" w:lineRule="auto"/>
              <w:ind w:firstLine="5" w:right="0"/>
              <w:jc w:val="left"/>
            </w:pPr>
            <w:r>
              <w:rPr>
                <w:sz w:val="24"/>
              </w:rPr>
              <w:t>Поднимание туловища из положения лежа на спине (кол-во раз за 1 мин) / Прыжок в длину с места толчком двумя ногами (см)</w:t>
            </w:r>
          </w:p>
          <w:p w14:paraId="9F000000">
            <w:pPr>
              <w:widowControl w:val="1"/>
              <w:numPr>
                <w:ilvl w:val="0"/>
                <w:numId w:val="11"/>
              </w:numPr>
              <w:spacing w:after="0" w:line="259" w:lineRule="auto"/>
              <w:ind w:firstLine="7" w:right="90"/>
            </w:pPr>
            <w:r>
              <w:rPr>
                <w:sz w:val="24"/>
              </w:rPr>
              <w:t>Метание спортивного снаряда весом 500 гр.(</w:t>
            </w:r>
            <w:r>
              <w:rPr>
                <w:sz w:val="24"/>
              </w:rPr>
              <w:t>Д</w:t>
            </w:r>
            <w:r>
              <w:rPr>
                <w:sz w:val="24"/>
              </w:rPr>
              <w:t>), 700 гр.(</w:t>
            </w:r>
            <w:r>
              <w:rPr>
                <w:sz w:val="24"/>
              </w:rPr>
              <w:t>Ю</w:t>
            </w:r>
            <w:r>
              <w:rPr>
                <w:sz w:val="24"/>
              </w:rPr>
              <w:t>)</w:t>
            </w:r>
          </w:p>
          <w:p w14:paraId="A0000000">
            <w:pPr>
              <w:widowControl w:val="1"/>
              <w:numPr>
                <w:ilvl w:val="0"/>
                <w:numId w:val="11"/>
              </w:numPr>
              <w:spacing w:after="0" w:line="234" w:lineRule="auto"/>
              <w:ind w:firstLine="5" w:right="0"/>
              <w:jc w:val="left"/>
            </w:pPr>
            <w:r>
              <w:rPr>
                <w:sz w:val="24"/>
              </w:rPr>
              <w:t>Плавание 50 м (мин, с) / Стрельба из пол. сидя с опорой локтей о стол, дист. 10 м, (очки)</w:t>
            </w:r>
          </w:p>
        </w:tc>
      </w:tr>
    </w:tbl>
    <w:p w14:paraId="A1000000">
      <w:pPr>
        <w:sectPr>
          <w:headerReference r:id="rId3" w:type="default"/>
          <w:headerReference r:id="rId2" w:type="first"/>
          <w:headerReference r:id="rId1" w:type="even"/>
          <w:type w:val="continuous"/>
          <w:pgSz w:h="16840" w:orient="portrait" w:w="11900"/>
          <w:pgMar w:bottom="567" w:footer="720" w:gutter="0" w:header="720" w:left="851" w:right="851" w:top="567"/>
        </w:sectPr>
      </w:pPr>
    </w:p>
    <w:p w14:paraId="A2000000">
      <w:pPr>
        <w:widowControl w:val="1"/>
        <w:spacing w:after="0" w:line="259" w:lineRule="auto"/>
        <w:ind w:firstLine="0" w:left="-1186" w:right="98"/>
        <w:jc w:val="left"/>
      </w:pPr>
    </w:p>
    <w:tbl>
      <w:tblPr>
        <w:tblStyle w:val="Style_1"/>
        <w:tblW w:type="auto" w:w="0"/>
        <w:tblInd w:type="dxa" w:w="-826"/>
        <w:tblLayout w:type="fixed"/>
        <w:tblCellMar>
          <w:top w:type="dxa" w:w="2"/>
          <w:left w:type="dxa" w:w="101"/>
          <w:bottom w:type="dxa" w:w="4"/>
          <w:right w:type="dxa" w:w="64"/>
        </w:tblCellMar>
      </w:tblPr>
      <w:tblGrid>
        <w:gridCol w:w="850"/>
        <w:gridCol w:w="1544"/>
        <w:gridCol w:w="5382"/>
        <w:gridCol w:w="3253"/>
      </w:tblGrid>
      <w:tr>
        <w:trPr>
          <w:trHeight w:hRule="atLeast" w:val="317"/>
        </w:trPr>
        <w:tc>
          <w:tcPr>
            <w:tcW w:type="dxa" w:w="850"/>
            <w:vMerge w:val="restart"/>
            <w:tcBorders>
              <w:top w:color="000000" w:sz="2" w:val="single"/>
              <w:left w:color="000000" w:sz="2" w:val="single"/>
              <w:bottom w:color="000000" w:sz="2" w:val="single"/>
              <w:right w:color="000000" w:sz="2" w:val="single"/>
            </w:tcBorders>
            <w:tcMar>
              <w:top w:type="dxa" w:w="2"/>
              <w:left w:type="dxa" w:w="101"/>
              <w:bottom w:type="dxa" w:w="4"/>
              <w:right w:type="dxa" w:w="64"/>
            </w:tcMar>
          </w:tcPr>
          <w:p w14:paraId="A3000000">
            <w:pPr>
              <w:widowControl w:val="1"/>
              <w:spacing w:after="0" w:line="259" w:lineRule="auto"/>
              <w:ind w:firstLine="0" w:left="0" w:right="0"/>
              <w:jc w:val="left"/>
            </w:pPr>
            <w:r>
              <w:rPr>
                <w:sz w:val="26"/>
              </w:rPr>
              <w:t>7</w:t>
            </w:r>
            <w:r>
              <w:rPr>
                <w:sz w:val="26"/>
              </w:rPr>
              <w:t>.</w:t>
            </w:r>
          </w:p>
        </w:tc>
        <w:tc>
          <w:tcPr>
            <w:tcW w:type="dxa" w:w="1544"/>
            <w:vMerge w:val="restart"/>
            <w:tcBorders>
              <w:top w:color="000000" w:sz="2" w:val="single"/>
              <w:left w:color="000000" w:sz="2" w:val="single"/>
              <w:bottom w:color="000000" w:sz="2" w:val="single"/>
              <w:right w:color="000000" w:sz="2" w:val="single"/>
            </w:tcBorders>
            <w:tcMar>
              <w:top w:type="dxa" w:w="2"/>
              <w:left w:type="dxa" w:w="101"/>
              <w:bottom w:type="dxa" w:w="4"/>
              <w:right w:type="dxa" w:w="64"/>
            </w:tcMar>
          </w:tcPr>
          <w:p w14:paraId="A4000000">
            <w:pPr>
              <w:widowControl w:val="1"/>
              <w:spacing w:after="0" w:line="259" w:lineRule="auto"/>
              <w:ind w:firstLine="10" w:left="0" w:right="271"/>
              <w:jc w:val="left"/>
            </w:pPr>
            <w:r>
              <w:rPr>
                <w:sz w:val="24"/>
              </w:rPr>
              <w:t>VII</w:t>
            </w:r>
            <w:r>
              <w:rPr>
                <w:sz w:val="24"/>
              </w:rPr>
              <w:t>. Ступень от 1</w:t>
            </w:r>
            <w:r>
              <w:rPr>
                <w:sz w:val="24"/>
              </w:rPr>
              <w:t>8</w:t>
            </w:r>
            <w:r>
              <w:rPr>
                <w:sz w:val="24"/>
              </w:rPr>
              <w:t xml:space="preserve"> до 19 лет</w:t>
            </w:r>
          </w:p>
        </w:tc>
        <w:tc>
          <w:tcPr>
            <w:tcW w:type="dxa" w:w="8635"/>
            <w:gridSpan w:val="2"/>
            <w:tcBorders>
              <w:top w:color="000000" w:sz="2" w:val="single"/>
              <w:left w:color="000000" w:sz="2" w:val="single"/>
              <w:bottom w:color="000000" w:sz="2" w:val="single"/>
              <w:right w:color="000000" w:sz="2" w:val="single"/>
            </w:tcBorders>
            <w:tcMar>
              <w:top w:type="dxa" w:w="2"/>
              <w:left w:type="dxa" w:w="101"/>
              <w:bottom w:type="dxa" w:w="4"/>
              <w:right w:type="dxa" w:w="64"/>
            </w:tcMar>
          </w:tcPr>
          <w:p w14:paraId="A5000000">
            <w:pPr>
              <w:widowControl w:val="1"/>
              <w:spacing w:after="0" w:line="259" w:lineRule="auto"/>
              <w:ind w:firstLine="0" w:left="7" w:right="0"/>
              <w:jc w:val="left"/>
            </w:pPr>
            <w:r>
              <w:rPr>
                <w:sz w:val="24"/>
              </w:rPr>
              <w:t>Обязательные испытания</w:t>
            </w:r>
          </w:p>
        </w:tc>
      </w:tr>
      <w:tr>
        <w:trPr>
          <w:trHeight w:hRule="atLeast" w:val="1938"/>
        </w:trPr>
        <w:tc>
          <w:tcPr>
            <w:tcW w:type="dxa" w:w="850"/>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1544"/>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8635"/>
            <w:gridSpan w:val="2"/>
            <w:tcBorders>
              <w:top w:color="000000" w:sz="2" w:val="single"/>
              <w:left w:color="000000" w:sz="2" w:val="single"/>
              <w:bottom w:color="000000" w:sz="2" w:val="single"/>
              <w:right w:color="000000" w:sz="2" w:val="single"/>
            </w:tcBorders>
            <w:tcMar>
              <w:top w:type="dxa" w:w="2"/>
              <w:left w:type="dxa" w:w="101"/>
              <w:bottom w:type="dxa" w:w="4"/>
              <w:right w:type="dxa" w:w="64"/>
            </w:tcMar>
          </w:tcPr>
          <w:p w14:paraId="A6000000">
            <w:pPr>
              <w:widowControl w:val="1"/>
              <w:numPr>
                <w:ilvl w:val="0"/>
                <w:numId w:val="12"/>
              </w:numPr>
              <w:spacing w:after="0" w:line="259" w:lineRule="auto"/>
              <w:ind w:hanging="533" w:right="0"/>
              <w:jc w:val="left"/>
            </w:pPr>
            <w:r>
              <w:rPr>
                <w:sz w:val="24"/>
              </w:rPr>
              <w:t>Бег на 60 м (с) или 100 м (с)</w:t>
            </w:r>
          </w:p>
          <w:p w14:paraId="A7000000">
            <w:pPr>
              <w:widowControl w:val="1"/>
              <w:numPr>
                <w:ilvl w:val="0"/>
                <w:numId w:val="12"/>
              </w:numPr>
              <w:spacing w:after="0" w:line="259" w:lineRule="auto"/>
              <w:ind w:hanging="533" w:right="0"/>
              <w:jc w:val="left"/>
            </w:pPr>
            <w:r>
              <w:rPr>
                <w:sz w:val="24"/>
              </w:rPr>
              <w:t>Бег на 2000 м (Д), 3000 м (Ю) (мин, сек)</w:t>
            </w:r>
          </w:p>
          <w:p w14:paraId="A8000000">
            <w:pPr>
              <w:widowControl w:val="1"/>
              <w:spacing w:after="6" w:line="233" w:lineRule="auto"/>
              <w:ind w:firstLine="10" w:left="179" w:right="103"/>
              <w:jc w:val="left"/>
            </w:pPr>
            <w:r>
              <w:rPr>
                <w:sz w:val="24"/>
              </w:rPr>
              <w:t>З. Подтягивание из виса на высокой перекладине (М), на низкой перекладине (90 см.) (Д) (количество раз) / Сгибание и разгибание рук в упоре лежа на полу (количество раз)</w:t>
            </w:r>
          </w:p>
          <w:p w14:paraId="A9000000">
            <w:pPr>
              <w:widowControl w:val="1"/>
              <w:spacing w:after="0" w:line="259" w:lineRule="auto"/>
              <w:ind w:hanging="5" w:left="189" w:right="0"/>
            </w:pPr>
            <w:r>
              <w:rPr>
                <w:sz w:val="24"/>
              </w:rPr>
              <w:t>4. Наклон вперед из положения стоя на гимнастической скамье (от уровня скамьи — см)</w:t>
            </w:r>
          </w:p>
        </w:tc>
      </w:tr>
      <w:tr>
        <w:trPr>
          <w:trHeight w:hRule="atLeast" w:val="288"/>
        </w:trPr>
        <w:tc>
          <w:tcPr>
            <w:tcW w:type="dxa" w:w="850"/>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1544"/>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8635"/>
            <w:gridSpan w:val="2"/>
            <w:tcBorders>
              <w:top w:color="000000" w:sz="2" w:val="single"/>
              <w:left w:color="000000" w:sz="2" w:val="single"/>
              <w:bottom w:color="000000" w:sz="2" w:val="single"/>
              <w:right w:color="000000" w:sz="2" w:val="single"/>
            </w:tcBorders>
            <w:tcMar>
              <w:top w:type="dxa" w:w="2"/>
              <w:left w:type="dxa" w:w="101"/>
              <w:bottom w:type="dxa" w:w="4"/>
              <w:right w:type="dxa" w:w="64"/>
            </w:tcMar>
          </w:tcPr>
          <w:p w14:paraId="AA000000">
            <w:pPr>
              <w:widowControl w:val="1"/>
              <w:spacing w:after="0" w:line="259" w:lineRule="auto"/>
              <w:ind w:firstLine="0" w:left="2" w:right="0"/>
              <w:jc w:val="left"/>
            </w:pPr>
            <w:r>
              <w:rPr>
                <w:sz w:val="24"/>
              </w:rPr>
              <w:t>Испытания по выбору</w:t>
            </w:r>
          </w:p>
        </w:tc>
      </w:tr>
      <w:tr>
        <w:trPr>
          <w:trHeight w:hRule="atLeast" w:val="1466"/>
        </w:trPr>
        <w:tc>
          <w:tcPr>
            <w:tcW w:type="dxa" w:w="850"/>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1544"/>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5382"/>
            <w:tcBorders>
              <w:top w:color="000000" w:sz="2" w:val="single"/>
              <w:left w:color="000000" w:sz="2" w:val="single"/>
              <w:bottom w:color="000000" w:sz="2" w:val="single"/>
              <w:right w:color="000000" w:sz="2" w:val="single"/>
            </w:tcBorders>
            <w:tcMar>
              <w:top w:type="dxa" w:w="2"/>
              <w:left w:type="dxa" w:w="101"/>
              <w:bottom w:type="dxa" w:w="4"/>
              <w:right w:type="dxa" w:w="64"/>
            </w:tcMar>
          </w:tcPr>
          <w:p w14:paraId="AB000000">
            <w:pPr>
              <w:widowControl w:val="1"/>
              <w:numPr>
                <w:ilvl w:val="0"/>
                <w:numId w:val="13"/>
              </w:numPr>
              <w:spacing w:after="0" w:line="237" w:lineRule="auto"/>
              <w:ind w:firstLine="7" w:right="95"/>
              <w:jc w:val="left"/>
            </w:pPr>
            <w:r>
              <w:rPr>
                <w:sz w:val="24"/>
              </w:rPr>
              <w:t>Поднимание туловища из положения лежа на спине (кол-во раз за 1 мин) / Прыжок в длину с места толчком двумя ногами (см)</w:t>
            </w:r>
          </w:p>
          <w:p w14:paraId="AC000000">
            <w:pPr>
              <w:widowControl w:val="1"/>
              <w:numPr>
                <w:ilvl w:val="0"/>
                <w:numId w:val="13"/>
              </w:numPr>
              <w:spacing w:after="0" w:line="259" w:lineRule="auto"/>
              <w:ind w:firstLine="7" w:right="95"/>
              <w:jc w:val="left"/>
            </w:pPr>
            <w:r>
              <w:rPr>
                <w:sz w:val="24"/>
              </w:rPr>
              <w:t>Метание спортивного снаряда весом 500 гр. (Д), 700 гр. (Ю)</w:t>
            </w:r>
          </w:p>
        </w:tc>
        <w:tc>
          <w:tcPr>
            <w:tcW w:type="dxa" w:w="3253"/>
            <w:tcBorders>
              <w:top w:color="000000" w:sz="2" w:val="single"/>
              <w:left w:color="000000" w:sz="2" w:val="single"/>
              <w:bottom w:color="000000" w:sz="2" w:val="single"/>
              <w:right w:color="000000" w:sz="2" w:val="single"/>
            </w:tcBorders>
            <w:tcMar>
              <w:top w:type="dxa" w:w="2"/>
              <w:left w:type="dxa" w:w="101"/>
              <w:bottom w:type="dxa" w:w="4"/>
              <w:right w:type="dxa" w:w="64"/>
            </w:tcMar>
          </w:tcPr>
          <w:p w14:paraId="AD000000">
            <w:pPr>
              <w:widowControl w:val="1"/>
              <w:spacing w:after="0" w:line="259" w:lineRule="auto"/>
              <w:ind w:hanging="350" w:left="360" w:right="323"/>
            </w:pPr>
            <w:r>
              <w:rPr>
                <w:sz w:val="24"/>
              </w:rPr>
              <w:t>7. Плавание 5</w:t>
            </w:r>
            <w:r>
              <w:rPr>
                <w:sz w:val="24"/>
              </w:rPr>
              <w:t>0</w:t>
            </w:r>
            <w:r>
              <w:rPr>
                <w:sz w:val="24"/>
              </w:rPr>
              <w:t xml:space="preserve"> м (мин,с) / Стрельба из пол. сидя с опорой локтей о стол, дист. 10 м. (очки)</w:t>
            </w:r>
          </w:p>
        </w:tc>
      </w:tr>
      <w:tr>
        <w:trPr>
          <w:trHeight w:hRule="atLeast" w:val="285"/>
        </w:trPr>
        <w:tc>
          <w:tcPr>
            <w:tcW w:type="dxa" w:w="850"/>
            <w:vMerge w:val="restart"/>
            <w:tcBorders>
              <w:top w:color="000000" w:sz="2" w:val="single"/>
              <w:left w:color="000000" w:sz="2" w:val="single"/>
              <w:bottom w:color="000000" w:sz="2" w:val="single"/>
              <w:right w:color="000000" w:sz="2" w:val="single"/>
            </w:tcBorders>
            <w:tcMar>
              <w:top w:type="dxa" w:w="2"/>
              <w:left w:type="dxa" w:w="101"/>
              <w:bottom w:type="dxa" w:w="4"/>
              <w:right w:type="dxa" w:w="64"/>
            </w:tcMar>
          </w:tcPr>
          <w:p w14:paraId="AE000000">
            <w:pPr>
              <w:widowControl w:val="1"/>
              <w:spacing w:after="0" w:line="240" w:lineRule="auto"/>
              <w:ind w:firstLine="0" w:right="0"/>
              <w:jc w:val="left"/>
            </w:pPr>
            <w:r>
              <w:rPr>
                <w:sz w:val="24"/>
              </w:rPr>
              <w:t>8</w:t>
            </w:r>
            <w:r>
              <w:rPr>
                <w:sz w:val="24"/>
              </w:rPr>
              <w:t>.</w:t>
            </w:r>
          </w:p>
        </w:tc>
        <w:tc>
          <w:tcPr>
            <w:tcW w:type="dxa" w:w="1544"/>
            <w:vMerge w:val="restart"/>
            <w:tcBorders>
              <w:top w:color="000000" w:sz="2" w:val="single"/>
              <w:left w:color="000000" w:sz="2" w:val="single"/>
              <w:bottom w:color="000000" w:sz="2" w:val="single"/>
              <w:right w:color="000000" w:sz="2" w:val="single"/>
            </w:tcBorders>
            <w:tcMar>
              <w:top w:type="dxa" w:w="2"/>
              <w:left w:type="dxa" w:w="101"/>
              <w:bottom w:type="dxa" w:w="4"/>
              <w:right w:type="dxa" w:w="64"/>
            </w:tcMar>
          </w:tcPr>
          <w:p w14:paraId="AF000000">
            <w:pPr>
              <w:widowControl w:val="1"/>
              <w:spacing w:after="0" w:line="240" w:lineRule="auto"/>
              <w:ind w:firstLine="0" w:left="0" w:right="271"/>
              <w:jc w:val="left"/>
            </w:pPr>
            <w:r>
              <w:rPr>
                <w:sz w:val="24"/>
              </w:rPr>
              <w:t>VIII. Ступень от 20 до 24 лет</w:t>
            </w:r>
          </w:p>
        </w:tc>
        <w:tc>
          <w:tcPr>
            <w:tcW w:type="dxa" w:w="8635"/>
            <w:gridSpan w:val="2"/>
            <w:tcBorders>
              <w:top w:color="000000" w:sz="2" w:val="single"/>
              <w:left w:color="000000" w:sz="2" w:val="single"/>
              <w:bottom w:color="000000" w:sz="2" w:val="single"/>
              <w:right w:color="000000" w:sz="2" w:val="single"/>
            </w:tcBorders>
            <w:tcMar>
              <w:top w:type="dxa" w:w="2"/>
              <w:left w:type="dxa" w:w="101"/>
              <w:bottom w:type="dxa" w:w="4"/>
              <w:right w:type="dxa" w:w="64"/>
            </w:tcMar>
          </w:tcPr>
          <w:p w14:paraId="B0000000">
            <w:pPr>
              <w:widowControl w:val="1"/>
              <w:spacing w:after="0" w:line="240" w:lineRule="auto"/>
              <w:ind w:firstLine="0" w:left="179" w:right="0"/>
              <w:jc w:val="left"/>
            </w:pPr>
            <w:r>
              <w:rPr>
                <w:sz w:val="24"/>
              </w:rPr>
              <w:t>Обязательные испытания</w:t>
            </w:r>
          </w:p>
        </w:tc>
      </w:tr>
      <w:tr>
        <w:trPr>
          <w:trHeight w:hRule="atLeast" w:val="1938"/>
        </w:trPr>
        <w:tc>
          <w:tcPr>
            <w:tcW w:type="dxa" w:w="850"/>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1544"/>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8635"/>
            <w:gridSpan w:val="2"/>
            <w:tcBorders>
              <w:top w:color="000000" w:sz="2" w:val="single"/>
              <w:left w:color="000000" w:sz="2" w:val="single"/>
              <w:bottom w:color="000000" w:sz="2" w:val="single"/>
              <w:right w:color="000000" w:sz="2" w:val="single"/>
            </w:tcBorders>
            <w:tcMar>
              <w:top w:type="dxa" w:w="2"/>
              <w:left w:type="dxa" w:w="101"/>
              <w:bottom w:type="dxa" w:w="4"/>
              <w:right w:type="dxa" w:w="64"/>
            </w:tcMar>
          </w:tcPr>
          <w:p w14:paraId="B1000000">
            <w:pPr>
              <w:widowControl w:val="1"/>
              <w:numPr>
                <w:ilvl w:val="0"/>
                <w:numId w:val="14"/>
              </w:numPr>
              <w:spacing w:after="0" w:line="240" w:lineRule="auto"/>
              <w:ind w:hanging="533" w:left="179" w:right="0"/>
              <w:jc w:val="left"/>
            </w:pPr>
            <w:r>
              <w:rPr>
                <w:sz w:val="24"/>
              </w:rPr>
              <w:t>Бег на 60 м (с) или 100 м (с)</w:t>
            </w:r>
          </w:p>
          <w:p w14:paraId="B2000000">
            <w:pPr>
              <w:widowControl w:val="1"/>
              <w:numPr>
                <w:ilvl w:val="0"/>
                <w:numId w:val="14"/>
              </w:numPr>
              <w:spacing w:after="0" w:line="240" w:lineRule="auto"/>
              <w:ind w:hanging="533" w:left="179" w:right="0"/>
              <w:jc w:val="left"/>
            </w:pPr>
            <w:r>
              <w:rPr>
                <w:sz w:val="24"/>
              </w:rPr>
              <w:t>Бег на 1000/2000 м (Ж), 3000 м (М) (мин, сек)</w:t>
            </w:r>
          </w:p>
          <w:p w14:paraId="B3000000">
            <w:pPr>
              <w:widowControl w:val="1"/>
              <w:spacing w:after="1" w:line="240" w:lineRule="auto"/>
              <w:ind w:firstLine="10" w:left="179" w:right="237"/>
            </w:pPr>
            <w:r>
              <w:rPr>
                <w:sz w:val="24"/>
              </w:rPr>
              <w:t>З. Подтягивание из виса на высокой перекладине (М), на низкой перекладине (90 см.) (Д) (количество раз) / Сгибание и разгибание рук в упоре лежа на полу (количество раз)</w:t>
            </w:r>
          </w:p>
          <w:p w14:paraId="B4000000">
            <w:pPr>
              <w:widowControl w:val="1"/>
              <w:spacing w:after="0" w:line="240" w:lineRule="auto"/>
              <w:ind w:hanging="5" w:left="179" w:right="0"/>
            </w:pPr>
            <w:r>
              <w:rPr>
                <w:sz w:val="24"/>
              </w:rPr>
              <w:t>4. Наклон вперед из положения стоя на гимнастической скамье (от уровня скамьи — см)</w:t>
            </w:r>
          </w:p>
        </w:tc>
      </w:tr>
      <w:tr>
        <w:trPr>
          <w:trHeight w:hRule="atLeast" w:val="283"/>
        </w:trPr>
        <w:tc>
          <w:tcPr>
            <w:tcW w:type="dxa" w:w="850"/>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1544"/>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8635"/>
            <w:gridSpan w:val="2"/>
            <w:tcBorders>
              <w:top w:color="000000" w:sz="2" w:val="single"/>
              <w:left w:color="000000" w:sz="2" w:val="single"/>
              <w:bottom w:color="000000" w:sz="2" w:val="single"/>
              <w:right w:color="000000" w:sz="2" w:val="single"/>
            </w:tcBorders>
            <w:tcMar>
              <w:top w:type="dxa" w:w="2"/>
              <w:left w:type="dxa" w:w="101"/>
              <w:bottom w:type="dxa" w:w="4"/>
              <w:right w:type="dxa" w:w="64"/>
            </w:tcMar>
          </w:tcPr>
          <w:p w14:paraId="B5000000">
            <w:pPr>
              <w:widowControl w:val="1"/>
              <w:spacing w:after="0" w:line="240" w:lineRule="auto"/>
              <w:ind w:firstLine="0" w:left="179" w:right="0"/>
              <w:jc w:val="left"/>
            </w:pPr>
            <w:r>
              <w:rPr>
                <w:sz w:val="24"/>
              </w:rPr>
              <w:t>Испытания по выбо</w:t>
            </w:r>
            <w:r>
              <w:rPr>
                <w:sz w:val="24"/>
              </w:rPr>
              <w:t>р</w:t>
            </w:r>
            <w:r>
              <w:rPr>
                <w:sz w:val="24"/>
              </w:rPr>
              <w:t>у</w:t>
            </w:r>
          </w:p>
        </w:tc>
      </w:tr>
      <w:tr>
        <w:trPr>
          <w:trHeight w:hRule="atLeast" w:val="1381"/>
        </w:trPr>
        <w:tc>
          <w:tcPr>
            <w:tcW w:type="dxa" w:w="850"/>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1544"/>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8635"/>
            <w:gridSpan w:val="2"/>
            <w:tcBorders>
              <w:top w:color="000000" w:sz="2" w:val="single"/>
              <w:left w:color="000000" w:sz="2" w:val="single"/>
              <w:bottom w:color="000000" w:sz="2" w:val="single"/>
              <w:right w:color="000000" w:sz="2" w:val="single"/>
            </w:tcBorders>
            <w:tcMar>
              <w:top w:type="dxa" w:w="2"/>
              <w:left w:type="dxa" w:w="101"/>
              <w:bottom w:type="dxa" w:w="4"/>
              <w:right w:type="dxa" w:w="64"/>
            </w:tcMar>
          </w:tcPr>
          <w:p w14:paraId="B6000000">
            <w:pPr>
              <w:widowControl w:val="1"/>
              <w:numPr>
                <w:ilvl w:val="0"/>
                <w:numId w:val="15"/>
              </w:numPr>
              <w:spacing w:after="0" w:line="240" w:lineRule="auto"/>
              <w:ind w:firstLine="5" w:left="179" w:right="33"/>
              <w:jc w:val="left"/>
            </w:pPr>
            <w:r>
              <w:rPr>
                <w:sz w:val="24"/>
              </w:rPr>
              <w:t>Поднимание туловища из положения лежа на спине (кол-во раз за 1 мин) / Прыжок в длину с места толчком двумя ногами (см)</w:t>
            </w:r>
          </w:p>
          <w:p w14:paraId="B7000000">
            <w:pPr>
              <w:widowControl w:val="1"/>
              <w:numPr>
                <w:ilvl w:val="0"/>
                <w:numId w:val="15"/>
              </w:numPr>
              <w:spacing w:after="0" w:line="240" w:lineRule="auto"/>
              <w:ind w:firstLine="5" w:left="179" w:right="33"/>
              <w:jc w:val="left"/>
            </w:pPr>
            <w:r>
              <w:rPr>
                <w:sz w:val="24"/>
              </w:rPr>
              <w:t xml:space="preserve">Метание спортивного снаряда весом 500 гр.(Д), </w:t>
            </w:r>
            <w:r>
              <w:rPr>
                <w:sz w:val="24"/>
              </w:rPr>
              <w:t>700 гр. (Ю)</w:t>
            </w:r>
          </w:p>
          <w:p w14:paraId="B8000000">
            <w:pPr>
              <w:widowControl w:val="1"/>
              <w:numPr>
                <w:ilvl w:val="0"/>
                <w:numId w:val="15"/>
              </w:numPr>
              <w:spacing w:after="0" w:line="240" w:lineRule="auto"/>
              <w:ind w:firstLine="5" w:left="179" w:right="33"/>
              <w:jc w:val="left"/>
            </w:pPr>
            <w:r>
              <w:rPr>
                <w:sz w:val="24"/>
              </w:rPr>
              <w:t>Плавание 50 м (мин,с) / Стрельба из пол. сидя с опорой локтей о стол, дист. 10 м. (очки)</w:t>
            </w:r>
          </w:p>
        </w:tc>
      </w:tr>
      <w:tr>
        <w:trPr>
          <w:trHeight w:hRule="atLeast" w:val="285"/>
        </w:trPr>
        <w:tc>
          <w:tcPr>
            <w:tcW w:type="dxa" w:w="850"/>
            <w:vMerge w:val="restart"/>
            <w:tcBorders>
              <w:top w:color="000000" w:sz="2" w:val="single"/>
              <w:left w:color="000000" w:sz="2" w:val="single"/>
              <w:bottom w:color="000000" w:sz="4" w:val="single"/>
              <w:right w:color="000000" w:sz="2" w:val="single"/>
            </w:tcBorders>
            <w:tcMar>
              <w:top w:type="dxa" w:w="2"/>
              <w:left w:type="dxa" w:w="101"/>
              <w:bottom w:type="dxa" w:w="4"/>
              <w:right w:type="dxa" w:w="64"/>
            </w:tcMar>
          </w:tcPr>
          <w:p w14:paraId="B9000000">
            <w:pPr>
              <w:widowControl w:val="1"/>
              <w:spacing w:after="0" w:line="259" w:lineRule="auto"/>
              <w:ind w:firstLine="0" w:right="0"/>
              <w:jc w:val="left"/>
            </w:pPr>
            <w:r>
              <w:rPr>
                <w:sz w:val="24"/>
              </w:rPr>
              <w:t>9</w:t>
            </w:r>
            <w:r>
              <w:rPr>
                <w:sz w:val="24"/>
              </w:rPr>
              <w:t>.</w:t>
            </w:r>
          </w:p>
        </w:tc>
        <w:tc>
          <w:tcPr>
            <w:tcW w:type="dxa" w:w="1544"/>
            <w:vMerge w:val="restart"/>
            <w:tcBorders>
              <w:top w:color="000000" w:sz="2" w:val="single"/>
              <w:left w:color="000000" w:sz="2" w:val="single"/>
              <w:bottom w:color="000000" w:sz="2" w:val="single"/>
              <w:right w:color="000000" w:sz="2" w:val="single"/>
            </w:tcBorders>
            <w:tcMar>
              <w:top w:type="dxa" w:w="2"/>
              <w:left w:type="dxa" w:w="101"/>
              <w:bottom w:type="dxa" w:w="4"/>
              <w:right w:type="dxa" w:w="64"/>
            </w:tcMar>
          </w:tcPr>
          <w:p w14:paraId="BA000000">
            <w:pPr>
              <w:widowControl w:val="1"/>
              <w:spacing w:after="0" w:line="259" w:lineRule="auto"/>
              <w:ind w:hanging="5" w:left="5" w:right="165"/>
            </w:pPr>
            <w:r>
              <w:rPr>
                <w:sz w:val="24"/>
              </w:rPr>
              <w:t>IX. Ступень от 25 до 29 лет</w:t>
            </w:r>
          </w:p>
        </w:tc>
        <w:tc>
          <w:tcPr>
            <w:tcW w:type="dxa" w:w="8635"/>
            <w:gridSpan w:val="2"/>
            <w:tcBorders>
              <w:top w:color="000000" w:sz="2" w:val="single"/>
              <w:left w:color="000000" w:sz="2" w:val="single"/>
              <w:bottom w:color="000000" w:sz="2" w:val="single"/>
              <w:right w:color="000000" w:sz="2" w:val="single"/>
            </w:tcBorders>
            <w:tcMar>
              <w:top w:type="dxa" w:w="2"/>
              <w:left w:type="dxa" w:w="101"/>
              <w:bottom w:type="dxa" w:w="4"/>
              <w:right w:type="dxa" w:w="64"/>
            </w:tcMar>
          </w:tcPr>
          <w:p w14:paraId="BB000000">
            <w:pPr>
              <w:widowControl w:val="1"/>
              <w:spacing w:after="0" w:line="259" w:lineRule="auto"/>
              <w:ind w:firstLine="0" w:left="16" w:right="0"/>
              <w:jc w:val="left"/>
            </w:pPr>
            <w:r>
              <w:rPr>
                <w:sz w:val="24"/>
              </w:rPr>
              <w:t>Обязательные испытания</w:t>
            </w:r>
          </w:p>
        </w:tc>
      </w:tr>
      <w:tr>
        <w:trPr>
          <w:trHeight w:hRule="atLeast" w:val="1952"/>
        </w:trPr>
        <w:tc>
          <w:tcPr>
            <w:tcW w:type="dxa" w:w="850"/>
            <w:gridSpan w:val="1"/>
            <w:vMerge w:val="continue"/>
            <w:tcBorders>
              <w:top w:color="000000" w:sz="2" w:val="single"/>
              <w:left w:color="000000" w:sz="2" w:val="single"/>
              <w:bottom w:color="000000" w:sz="4" w:val="single"/>
              <w:right w:color="000000" w:sz="2" w:val="single"/>
            </w:tcBorders>
            <w:tcMar>
              <w:top w:type="dxa" w:w="2"/>
              <w:left w:type="dxa" w:w="101"/>
              <w:bottom w:type="dxa" w:w="4"/>
              <w:right w:type="dxa" w:w="64"/>
            </w:tcMar>
          </w:tcPr>
          <w:p/>
        </w:tc>
        <w:tc>
          <w:tcPr>
            <w:tcW w:type="dxa" w:w="1544"/>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8635"/>
            <w:gridSpan w:val="2"/>
            <w:tcBorders>
              <w:top w:color="000000" w:sz="2" w:val="single"/>
              <w:left w:color="000000" w:sz="2" w:val="single"/>
              <w:bottom w:color="000000" w:sz="2" w:val="single"/>
              <w:right w:color="000000" w:sz="2" w:val="single"/>
            </w:tcBorders>
            <w:tcMar>
              <w:top w:type="dxa" w:w="2"/>
              <w:left w:type="dxa" w:w="101"/>
              <w:bottom w:type="dxa" w:w="4"/>
              <w:right w:type="dxa" w:w="64"/>
            </w:tcMar>
          </w:tcPr>
          <w:p w14:paraId="BC000000">
            <w:pPr>
              <w:widowControl w:val="1"/>
              <w:numPr>
                <w:ilvl w:val="0"/>
                <w:numId w:val="16"/>
              </w:numPr>
              <w:spacing w:after="0" w:line="259" w:lineRule="auto"/>
              <w:ind w:hanging="528" w:right="0"/>
              <w:jc w:val="left"/>
            </w:pPr>
            <w:r>
              <w:rPr>
                <w:sz w:val="24"/>
              </w:rPr>
              <w:t>Бег на 60 м (с) или 100 м (с)</w:t>
            </w:r>
          </w:p>
          <w:p w14:paraId="BD000000">
            <w:pPr>
              <w:widowControl w:val="1"/>
              <w:numPr>
                <w:ilvl w:val="0"/>
                <w:numId w:val="16"/>
              </w:numPr>
              <w:spacing w:after="0" w:line="259" w:lineRule="auto"/>
              <w:ind w:hanging="528" w:right="0"/>
              <w:jc w:val="left"/>
            </w:pPr>
            <w:r>
              <w:rPr>
                <w:sz w:val="24"/>
              </w:rPr>
              <w:t>Бег на 1000/2000 м (Ж), 3000 м (М) (мин, сек)</w:t>
            </w:r>
          </w:p>
          <w:p w14:paraId="BE000000">
            <w:pPr>
              <w:widowControl w:val="1"/>
              <w:spacing w:after="5" w:line="240" w:lineRule="auto"/>
              <w:ind w:firstLine="10" w:left="184" w:right="179"/>
            </w:pPr>
            <w:r>
              <w:rPr>
                <w:sz w:val="24"/>
              </w:rPr>
              <w:t>З. Подтягивание из виса на высокой перекладине (М), на низкой перекладине (90 см.) (Ж) (количество раз) / Сгибание и разгибание рук в упоре лежа на полу (количество раз)</w:t>
            </w:r>
          </w:p>
          <w:p w14:paraId="BF000000">
            <w:pPr>
              <w:widowControl w:val="1"/>
              <w:spacing w:after="0" w:line="259" w:lineRule="auto"/>
              <w:ind w:firstLine="0" w:left="189" w:right="0"/>
            </w:pPr>
            <w:r>
              <w:rPr>
                <w:sz w:val="24"/>
              </w:rPr>
              <w:t>4. Наклон вперед из положения стоя на гимнастической скамье (от уровня скамьи — см</w:t>
            </w:r>
            <w:r>
              <w:rPr>
                <w:sz w:val="24"/>
              </w:rPr>
              <w:t>.)</w:t>
            </w:r>
          </w:p>
        </w:tc>
      </w:tr>
      <w:tr>
        <w:trPr>
          <w:trHeight w:hRule="atLeast" w:val="288"/>
        </w:trPr>
        <w:tc>
          <w:tcPr>
            <w:tcW w:type="dxa" w:w="850"/>
            <w:gridSpan w:val="1"/>
            <w:vMerge w:val="continue"/>
            <w:tcBorders>
              <w:top w:color="000000" w:sz="2" w:val="single"/>
              <w:left w:color="000000" w:sz="2" w:val="single"/>
              <w:bottom w:color="000000" w:sz="4" w:val="single"/>
              <w:right w:color="000000" w:sz="2" w:val="single"/>
            </w:tcBorders>
            <w:tcMar>
              <w:top w:type="dxa" w:w="2"/>
              <w:left w:type="dxa" w:w="101"/>
              <w:bottom w:type="dxa" w:w="4"/>
              <w:right w:type="dxa" w:w="64"/>
            </w:tcMar>
          </w:tcPr>
          <w:p/>
        </w:tc>
        <w:tc>
          <w:tcPr>
            <w:tcW w:type="dxa" w:w="1544"/>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8635"/>
            <w:gridSpan w:val="2"/>
            <w:tcBorders>
              <w:top w:color="000000" w:sz="2" w:val="single"/>
              <w:left w:color="000000" w:sz="2" w:val="single"/>
              <w:bottom w:color="000000" w:sz="2" w:val="single"/>
              <w:right w:color="000000" w:sz="2" w:val="single"/>
            </w:tcBorders>
            <w:tcMar>
              <w:top w:type="dxa" w:w="2"/>
              <w:left w:type="dxa" w:w="101"/>
              <w:bottom w:type="dxa" w:w="4"/>
              <w:right w:type="dxa" w:w="64"/>
            </w:tcMar>
          </w:tcPr>
          <w:p w14:paraId="C0000000">
            <w:pPr>
              <w:widowControl w:val="1"/>
              <w:spacing w:after="0" w:line="259" w:lineRule="auto"/>
              <w:ind w:firstLine="0" w:left="7" w:right="0"/>
              <w:jc w:val="left"/>
            </w:pPr>
            <w:r>
              <w:rPr>
                <w:sz w:val="24"/>
              </w:rPr>
              <w:t>Испытания по выбо</w:t>
            </w:r>
            <w:r>
              <w:rPr>
                <w:sz w:val="24"/>
              </w:rPr>
              <w:t>р</w:t>
            </w:r>
            <w:r>
              <w:rPr>
                <w:sz w:val="24"/>
              </w:rPr>
              <w:t>у</w:t>
            </w:r>
          </w:p>
        </w:tc>
      </w:tr>
      <w:tr>
        <w:trPr>
          <w:trHeight w:hRule="atLeast" w:val="1399"/>
        </w:trPr>
        <w:tc>
          <w:tcPr>
            <w:tcW w:type="dxa" w:w="850"/>
            <w:gridSpan w:val="1"/>
            <w:vMerge w:val="continue"/>
            <w:tcBorders>
              <w:top w:color="000000" w:sz="2" w:val="single"/>
              <w:left w:color="000000" w:sz="2" w:val="single"/>
              <w:bottom w:color="000000" w:sz="4" w:val="single"/>
              <w:right w:color="000000" w:sz="2" w:val="single"/>
            </w:tcBorders>
            <w:tcMar>
              <w:top w:type="dxa" w:w="2"/>
              <w:left w:type="dxa" w:w="101"/>
              <w:bottom w:type="dxa" w:w="4"/>
              <w:right w:type="dxa" w:w="64"/>
            </w:tcMar>
          </w:tcPr>
          <w:p/>
        </w:tc>
        <w:tc>
          <w:tcPr>
            <w:tcW w:type="dxa" w:w="1544"/>
            <w:gridSpan w:val="1"/>
            <w:vMerge w:val="continue"/>
            <w:tcBorders>
              <w:top w:color="000000" w:sz="2" w:val="single"/>
              <w:left w:color="000000" w:sz="2" w:val="single"/>
              <w:bottom w:color="000000" w:sz="2" w:val="single"/>
              <w:right w:color="000000" w:sz="2" w:val="single"/>
            </w:tcBorders>
            <w:tcMar>
              <w:top w:type="dxa" w:w="2"/>
              <w:left w:type="dxa" w:w="101"/>
              <w:bottom w:type="dxa" w:w="4"/>
              <w:right w:type="dxa" w:w="64"/>
            </w:tcMar>
          </w:tcPr>
          <w:p/>
        </w:tc>
        <w:tc>
          <w:tcPr>
            <w:tcW w:type="dxa" w:w="8635"/>
            <w:gridSpan w:val="2"/>
            <w:tcBorders>
              <w:top w:color="000000" w:sz="2" w:val="single"/>
              <w:left w:color="000000" w:sz="2" w:val="single"/>
              <w:bottom w:color="000000" w:sz="2" w:val="single"/>
              <w:right w:color="000000" w:sz="2" w:val="single"/>
            </w:tcBorders>
            <w:tcMar>
              <w:top w:type="dxa" w:w="2"/>
              <w:left w:type="dxa" w:w="101"/>
              <w:bottom w:type="dxa" w:w="4"/>
              <w:right w:type="dxa" w:w="64"/>
            </w:tcMar>
          </w:tcPr>
          <w:p w14:paraId="C1000000">
            <w:pPr>
              <w:widowControl w:val="1"/>
              <w:numPr>
                <w:ilvl w:val="0"/>
                <w:numId w:val="17"/>
              </w:numPr>
              <w:spacing w:after="0" w:line="244" w:lineRule="auto"/>
              <w:ind w:firstLine="7" w:left="179" w:right="90"/>
            </w:pPr>
            <w:r>
              <w:rPr>
                <w:sz w:val="24"/>
              </w:rPr>
              <w:t>Поднимание туловища из положения лежа на спине (кол-во раз за 1мин) / Прыжок в длину с места толчком двумя ногами (см)</w:t>
            </w:r>
          </w:p>
          <w:p w14:paraId="C2000000">
            <w:pPr>
              <w:widowControl w:val="1"/>
              <w:numPr>
                <w:ilvl w:val="0"/>
                <w:numId w:val="17"/>
              </w:numPr>
              <w:spacing w:after="0" w:line="259" w:lineRule="auto"/>
              <w:ind w:firstLine="7" w:left="179" w:right="90"/>
            </w:pPr>
            <w:r>
              <w:rPr>
                <w:sz w:val="24"/>
              </w:rPr>
              <w:t>Метание спортивного снаряда весом 500 гр.(Ж), 700 гр.(М)</w:t>
            </w:r>
          </w:p>
          <w:p w14:paraId="C3000000">
            <w:pPr>
              <w:widowControl w:val="1"/>
              <w:numPr>
                <w:ilvl w:val="0"/>
                <w:numId w:val="17"/>
              </w:numPr>
              <w:spacing w:after="0" w:line="259" w:lineRule="auto"/>
              <w:ind w:firstLine="7" w:left="179" w:right="90"/>
            </w:pPr>
            <w:r>
              <w:rPr>
                <w:sz w:val="24"/>
              </w:rPr>
              <w:t>Плавание 50 м (мин,с) / Стрельба из пол. сидя с опорой локтей о стол, дист, 10 м. (очки)</w:t>
            </w:r>
          </w:p>
        </w:tc>
      </w:tr>
      <w:tr>
        <w:trPr>
          <w:trHeight w:hRule="atLeast" w:val="291"/>
        </w:trPr>
        <w:tc>
          <w:tcPr>
            <w:tcW w:type="dxa" w:w="850"/>
            <w:vMerge w:val="restart"/>
            <w:tcBorders>
              <w:top w:color="000000" w:sz="4" w:val="single"/>
              <w:left w:color="000000" w:sz="4" w:val="single"/>
              <w:bottom w:color="000000" w:sz="4" w:val="single"/>
              <w:right w:color="000000" w:sz="4" w:val="single"/>
            </w:tcBorders>
            <w:tcMar>
              <w:top w:type="dxa" w:w="2"/>
              <w:left w:type="dxa" w:w="101"/>
              <w:bottom w:type="dxa" w:w="4"/>
              <w:right w:type="dxa" w:w="64"/>
            </w:tcMar>
          </w:tcPr>
          <w:p w14:paraId="C4000000">
            <w:pPr>
              <w:widowControl w:val="1"/>
              <w:spacing w:after="0" w:line="259" w:lineRule="auto"/>
              <w:ind w:firstLine="0" w:left="29" w:right="0"/>
              <w:jc w:val="left"/>
            </w:pPr>
            <w:r>
              <w:rPr>
                <w:sz w:val="24"/>
              </w:rPr>
              <w:t>10</w:t>
            </w:r>
            <w:r>
              <w:rPr>
                <w:sz w:val="24"/>
              </w:rPr>
              <w:t>.</w:t>
            </w:r>
          </w:p>
        </w:tc>
        <w:tc>
          <w:tcPr>
            <w:tcW w:type="dxa" w:w="1544"/>
            <w:vMerge w:val="restart"/>
            <w:tcBorders>
              <w:top w:color="000000" w:sz="2" w:val="single"/>
              <w:left w:color="000000" w:sz="4" w:val="single"/>
              <w:bottom w:color="000000" w:sz="2" w:val="single"/>
              <w:right w:color="000000" w:sz="2" w:val="single"/>
            </w:tcBorders>
            <w:tcMar>
              <w:top w:type="dxa" w:w="2"/>
              <w:left w:type="dxa" w:w="101"/>
              <w:bottom w:type="dxa" w:w="4"/>
              <w:right w:type="dxa" w:w="64"/>
            </w:tcMar>
            <w:vAlign w:val="bottom"/>
          </w:tcPr>
          <w:p w14:paraId="C5000000">
            <w:pPr>
              <w:widowControl w:val="1"/>
              <w:spacing w:after="0" w:line="259" w:lineRule="auto"/>
              <w:ind w:firstLine="0" w:left="0" w:right="261"/>
            </w:pPr>
            <w:r>
              <w:rPr>
                <w:sz w:val="24"/>
              </w:rPr>
              <w:t>X</w:t>
            </w:r>
            <w:r>
              <w:rPr>
                <w:sz w:val="24"/>
              </w:rPr>
              <w:t>-</w:t>
            </w:r>
            <w:r>
              <w:rPr>
                <w:sz w:val="24"/>
              </w:rPr>
              <w:t>XI</w:t>
            </w:r>
            <w:r>
              <w:rPr>
                <w:sz w:val="24"/>
              </w:rPr>
              <w:t>.</w:t>
            </w:r>
            <w:r>
              <w:rPr>
                <w:sz w:val="24"/>
              </w:rPr>
              <w:t xml:space="preserve"> Ступени от 30 до 34 лет и от 35 до 39 лет</w:t>
            </w:r>
          </w:p>
        </w:tc>
        <w:tc>
          <w:tcPr>
            <w:tcW w:type="dxa" w:w="8635"/>
            <w:gridSpan w:val="2"/>
            <w:tcBorders>
              <w:top w:color="000000" w:sz="2" w:val="single"/>
              <w:left w:color="000000" w:sz="2" w:val="single"/>
              <w:bottom w:color="000000" w:sz="2" w:val="single"/>
              <w:right w:color="000000" w:sz="2" w:val="single"/>
            </w:tcBorders>
            <w:tcMar>
              <w:top w:type="dxa" w:w="2"/>
              <w:left w:type="dxa" w:w="101"/>
              <w:bottom w:type="dxa" w:w="4"/>
              <w:right w:type="dxa" w:w="64"/>
            </w:tcMar>
          </w:tcPr>
          <w:p w14:paraId="C6000000">
            <w:pPr>
              <w:widowControl w:val="1"/>
              <w:spacing w:after="0" w:line="259" w:lineRule="auto"/>
              <w:ind w:firstLine="0" w:left="64" w:right="0"/>
              <w:jc w:val="left"/>
            </w:pPr>
            <w:r>
              <w:rPr>
                <w:sz w:val="24"/>
              </w:rPr>
              <w:t>Обязательные испытания</w:t>
            </w:r>
          </w:p>
        </w:tc>
      </w:tr>
      <w:tr>
        <w:trPr>
          <w:trHeight w:hRule="atLeast" w:val="1111"/>
        </w:trPr>
        <w:tc>
          <w:tcPr>
            <w:tcW w:type="dxa" w:w="850"/>
            <w:gridSpan w:val="1"/>
            <w:vMerge w:val="continue"/>
            <w:tcBorders>
              <w:top w:color="000000" w:sz="4" w:val="single"/>
              <w:left w:color="000000" w:sz="4" w:val="single"/>
              <w:bottom w:color="000000" w:sz="4" w:val="single"/>
              <w:right w:color="000000" w:sz="4" w:val="single"/>
            </w:tcBorders>
            <w:tcMar>
              <w:top w:type="dxa" w:w="2"/>
              <w:left w:type="dxa" w:w="101"/>
              <w:bottom w:type="dxa" w:w="4"/>
              <w:right w:type="dxa" w:w="64"/>
            </w:tcMar>
          </w:tcPr>
          <w:p/>
        </w:tc>
        <w:tc>
          <w:tcPr>
            <w:tcW w:type="dxa" w:w="1544"/>
            <w:gridSpan w:val="1"/>
            <w:vMerge w:val="continue"/>
            <w:tcBorders>
              <w:top w:color="000000" w:sz="2" w:val="single"/>
              <w:left w:color="000000" w:sz="4" w:val="single"/>
              <w:bottom w:color="000000" w:sz="2" w:val="single"/>
              <w:right w:color="000000" w:sz="2" w:val="single"/>
            </w:tcBorders>
            <w:tcMar>
              <w:top w:type="dxa" w:w="2"/>
              <w:left w:type="dxa" w:w="101"/>
              <w:bottom w:type="dxa" w:w="4"/>
              <w:right w:type="dxa" w:w="64"/>
            </w:tcMar>
            <w:vAlign w:val="bottom"/>
          </w:tcPr>
          <w:p/>
        </w:tc>
        <w:tc>
          <w:tcPr>
            <w:tcW w:type="dxa" w:w="8635"/>
            <w:gridSpan w:val="2"/>
            <w:tcBorders>
              <w:top w:color="000000" w:sz="2" w:val="single"/>
              <w:left w:color="000000" w:sz="2" w:val="single"/>
              <w:bottom w:color="000000" w:sz="2" w:val="single"/>
              <w:right w:color="000000" w:sz="2" w:val="single"/>
            </w:tcBorders>
            <w:tcMar>
              <w:top w:type="dxa" w:w="2"/>
              <w:left w:type="dxa" w:w="101"/>
              <w:bottom w:type="dxa" w:w="4"/>
              <w:right w:type="dxa" w:w="64"/>
            </w:tcMar>
          </w:tcPr>
          <w:p w14:paraId="C7000000">
            <w:pPr>
              <w:widowControl w:val="1"/>
              <w:numPr>
                <w:ilvl w:val="0"/>
                <w:numId w:val="18"/>
              </w:numPr>
              <w:spacing w:after="0" w:line="259" w:lineRule="auto"/>
              <w:ind w:hanging="528" w:right="0"/>
              <w:jc w:val="left"/>
            </w:pPr>
            <w:r>
              <w:rPr>
                <w:sz w:val="24"/>
              </w:rPr>
              <w:t>Бег на 60 м (с)</w:t>
            </w:r>
          </w:p>
          <w:p w14:paraId="C8000000">
            <w:pPr>
              <w:widowControl w:val="1"/>
              <w:numPr>
                <w:ilvl w:val="0"/>
                <w:numId w:val="18"/>
              </w:numPr>
              <w:spacing w:after="0" w:line="259" w:lineRule="auto"/>
              <w:ind w:hanging="528" w:right="0"/>
              <w:jc w:val="left"/>
            </w:pPr>
            <w:r>
              <w:rPr>
                <w:sz w:val="24"/>
              </w:rPr>
              <w:t xml:space="preserve">Бег на 1000/2000 м </w:t>
            </w:r>
            <w:r>
              <w:rPr>
                <w:sz w:val="24"/>
              </w:rPr>
              <w:tab/>
            </w:r>
            <w:r>
              <w:rPr>
                <w:sz w:val="24"/>
              </w:rPr>
              <w:t>1000/3000 м (М) (мин, сек)</w:t>
            </w:r>
          </w:p>
          <w:p w14:paraId="C9000000">
            <w:pPr>
              <w:widowControl w:val="1"/>
              <w:spacing w:after="0" w:line="259" w:lineRule="auto"/>
              <w:ind w:firstLine="0" w:left="203" w:right="88"/>
            </w:pPr>
            <w:r>
              <w:rPr>
                <w:sz w:val="24"/>
              </w:rPr>
              <w:t xml:space="preserve">З. Подтягивание из виса на высокой перекладине (М), на низкой перекладине (90 см. (Ж) (количество аз) / Сгибание и разгибание </w:t>
            </w:r>
            <w:r>
              <w:rPr>
                <w:sz w:val="24"/>
              </w:rPr>
              <w:t>р</w:t>
            </w:r>
            <w:r>
              <w:rPr>
                <w:sz w:val="24"/>
              </w:rPr>
              <w:t>ук в упо</w:t>
            </w:r>
            <w:r>
              <w:rPr>
                <w:sz w:val="24"/>
              </w:rPr>
              <w:t>р</w:t>
            </w:r>
            <w:r>
              <w:rPr>
                <w:sz w:val="24"/>
              </w:rPr>
              <w:t>е</w:t>
            </w:r>
          </w:p>
        </w:tc>
      </w:tr>
    </w:tbl>
    <w:p w14:paraId="CA000000">
      <w:pPr>
        <w:widowControl w:val="1"/>
        <w:spacing w:after="0" w:line="259" w:lineRule="auto"/>
        <w:ind w:firstLine="0" w:left="-1186" w:right="11487"/>
        <w:jc w:val="left"/>
      </w:pPr>
    </w:p>
    <w:tbl>
      <w:tblPr>
        <w:tblStyle w:val="Style_1"/>
        <w:tblW w:type="auto" w:w="0"/>
        <w:tblInd w:type="dxa" w:w="-712"/>
        <w:tblLayout w:type="fixed"/>
        <w:tblCellMar>
          <w:top w:type="dxa" w:w="45"/>
          <w:left w:type="dxa" w:w="103"/>
          <w:right w:type="dxa" w:w="62"/>
        </w:tblCellMar>
      </w:tblPr>
      <w:tblGrid>
        <w:gridCol w:w="844"/>
        <w:gridCol w:w="1547"/>
        <w:gridCol w:w="5383"/>
        <w:gridCol w:w="3252"/>
      </w:tblGrid>
      <w:tr>
        <w:trPr>
          <w:trHeight w:hRule="atLeast" w:val="826"/>
        </w:trPr>
        <w:tc>
          <w:tcPr>
            <w:tcW w:type="dxa" w:w="844"/>
            <w:vMerge w:val="restart"/>
            <w:tcBorders>
              <w:top w:color="000000" w:sz="2" w:val="single"/>
              <w:left w:color="000000" w:sz="2" w:val="single"/>
              <w:bottom w:color="000000" w:sz="2" w:val="single"/>
              <w:right w:color="000000" w:sz="2" w:val="single"/>
            </w:tcBorders>
            <w:tcMar>
              <w:top w:type="dxa" w:w="45"/>
              <w:left w:type="dxa" w:w="103"/>
              <w:right w:type="dxa" w:w="62"/>
            </w:tcMar>
          </w:tcPr>
          <w:p w14:paraId="CB000000">
            <w:pPr>
              <w:widowControl w:val="1"/>
              <w:spacing w:after="160" w:line="259" w:lineRule="auto"/>
              <w:ind w:firstLine="0" w:left="0" w:right="0"/>
              <w:jc w:val="left"/>
            </w:pPr>
          </w:p>
        </w:tc>
        <w:tc>
          <w:tcPr>
            <w:tcW w:type="dxa" w:w="1547"/>
            <w:vMerge w:val="restart"/>
            <w:tcBorders>
              <w:top w:color="000000" w:sz="2" w:val="single"/>
              <w:left w:color="000000" w:sz="2" w:val="single"/>
              <w:bottom w:color="000000" w:sz="2" w:val="single"/>
              <w:right w:color="000000" w:sz="2" w:val="single"/>
            </w:tcBorders>
            <w:tcMar>
              <w:top w:type="dxa" w:w="45"/>
              <w:left w:type="dxa" w:w="103"/>
              <w:right w:type="dxa" w:w="62"/>
            </w:tcMar>
          </w:tcPr>
          <w:p w14:paraId="CC000000">
            <w:pPr>
              <w:widowControl w:val="1"/>
              <w:spacing w:after="160" w:line="259" w:lineRule="auto"/>
              <w:ind w:firstLine="0" w:left="0" w:right="0"/>
              <w:jc w:val="left"/>
            </w:pPr>
          </w:p>
        </w:tc>
        <w:tc>
          <w:tcPr>
            <w:tcW w:type="dxa" w:w="8635"/>
            <w:gridSpan w:val="2"/>
            <w:tcBorders>
              <w:top w:color="000000" w:sz="2" w:val="single"/>
              <w:left w:color="000000" w:sz="2" w:val="single"/>
              <w:bottom w:color="000000" w:sz="2" w:val="single"/>
              <w:right w:sz="4" w:val="nil"/>
            </w:tcBorders>
            <w:tcMar>
              <w:top w:type="dxa" w:w="45"/>
              <w:left w:type="dxa" w:w="103"/>
              <w:right w:type="dxa" w:w="62"/>
            </w:tcMar>
          </w:tcPr>
          <w:p w14:paraId="CD000000">
            <w:pPr>
              <w:widowControl w:val="1"/>
              <w:spacing w:after="0" w:line="259" w:lineRule="auto"/>
              <w:ind w:firstLine="0" w:left="190" w:right="0"/>
              <w:jc w:val="left"/>
            </w:pPr>
            <w:r>
              <w:rPr>
                <w:sz w:val="24"/>
              </w:rPr>
              <w:t>лежа на полу (количество раз)</w:t>
            </w:r>
          </w:p>
          <w:p w14:paraId="CE000000">
            <w:pPr>
              <w:widowControl w:val="1"/>
              <w:spacing w:after="0" w:line="259" w:lineRule="auto"/>
              <w:ind w:firstLine="0" w:left="190" w:right="0"/>
            </w:pPr>
            <w:r>
              <w:rPr>
                <w:sz w:val="24"/>
              </w:rPr>
              <w:t>4. Наклон вперед из положения стоя на гимнастической скамье (от уровня скамьи — см</w:t>
            </w:r>
          </w:p>
        </w:tc>
      </w:tr>
      <w:tr>
        <w:trPr>
          <w:trHeight w:hRule="atLeast" w:val="288"/>
        </w:trPr>
        <w:tc>
          <w:tcPr>
            <w:tcW w:type="dxa" w:w="844"/>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1547"/>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8635"/>
            <w:gridSpan w:val="2"/>
            <w:tcBorders>
              <w:top w:color="000000" w:sz="2" w:val="single"/>
              <w:left w:color="000000" w:sz="2" w:val="single"/>
              <w:bottom w:color="000000" w:sz="2" w:val="single"/>
              <w:right w:sz="4" w:val="nil"/>
            </w:tcBorders>
            <w:tcMar>
              <w:top w:type="dxa" w:w="45"/>
              <w:left w:type="dxa" w:w="103"/>
              <w:right w:type="dxa" w:w="62"/>
            </w:tcMar>
          </w:tcPr>
          <w:p w14:paraId="CF000000">
            <w:pPr>
              <w:widowControl w:val="1"/>
              <w:spacing w:after="0" w:line="259" w:lineRule="auto"/>
              <w:ind w:firstLine="0" w:left="51" w:right="0"/>
              <w:jc w:val="left"/>
            </w:pPr>
            <w:r>
              <w:rPr>
                <w:sz w:val="24"/>
              </w:rPr>
              <w:t>Испытания по выбо</w:t>
            </w:r>
            <w:r>
              <w:rPr>
                <w:sz w:val="24"/>
              </w:rPr>
              <w:t>р</w:t>
            </w:r>
            <w:r>
              <w:rPr>
                <w:sz w:val="24"/>
              </w:rPr>
              <w:t>у</w:t>
            </w:r>
          </w:p>
        </w:tc>
      </w:tr>
      <w:tr>
        <w:trPr>
          <w:trHeight w:hRule="atLeast" w:val="1386"/>
        </w:trPr>
        <w:tc>
          <w:tcPr>
            <w:tcW w:type="dxa" w:w="844"/>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1547"/>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5383"/>
            <w:tcBorders>
              <w:top w:color="000000" w:sz="2" w:val="single"/>
              <w:left w:color="000000" w:sz="2" w:val="single"/>
              <w:bottom w:color="000000" w:sz="2" w:val="single"/>
              <w:right w:color="000000" w:sz="2" w:val="single"/>
            </w:tcBorders>
            <w:tcMar>
              <w:top w:type="dxa" w:w="45"/>
              <w:left w:type="dxa" w:w="103"/>
              <w:right w:type="dxa" w:w="62"/>
            </w:tcMar>
          </w:tcPr>
          <w:p w14:paraId="D0000000">
            <w:pPr>
              <w:widowControl w:val="1"/>
              <w:numPr>
                <w:ilvl w:val="0"/>
                <w:numId w:val="19"/>
              </w:numPr>
              <w:spacing w:after="0" w:line="251" w:lineRule="auto"/>
              <w:ind w:firstLine="5" w:right="50"/>
              <w:jc w:val="left"/>
            </w:pPr>
            <w:r>
              <w:rPr>
                <w:sz w:val="24"/>
              </w:rPr>
              <w:t>Поднимание туловища из положения лежа на спине (кол-во раз за 1 мин) / Прыжок в длину с места толчком двумя ногами (см)</w:t>
            </w:r>
          </w:p>
          <w:p w14:paraId="D1000000">
            <w:pPr>
              <w:widowControl w:val="1"/>
              <w:numPr>
                <w:ilvl w:val="0"/>
                <w:numId w:val="19"/>
              </w:numPr>
              <w:spacing w:after="0" w:line="259" w:lineRule="auto"/>
              <w:ind w:firstLine="5" w:right="50"/>
              <w:jc w:val="left"/>
            </w:pPr>
            <w:r>
              <w:rPr>
                <w:sz w:val="24"/>
              </w:rPr>
              <w:t>Метание спортивного снаряда весом 500 гр.</w:t>
            </w:r>
            <w:r>
              <w:rPr>
                <w:sz w:val="24"/>
              </w:rPr>
              <w:t>(</w:t>
            </w:r>
            <w:r>
              <w:rPr>
                <w:sz w:val="24"/>
              </w:rPr>
              <w:t>Ж</w:t>
            </w:r>
            <w:r>
              <w:rPr>
                <w:sz w:val="24"/>
              </w:rPr>
              <w:t>),</w:t>
            </w:r>
            <w:r>
              <w:rPr>
                <w:sz w:val="24"/>
              </w:rPr>
              <w:t xml:space="preserve"> 700 гр. </w:t>
            </w:r>
            <w:r>
              <w:rPr>
                <w:sz w:val="24"/>
              </w:rPr>
              <w:t>(</w:t>
            </w:r>
            <w:r>
              <w:rPr>
                <w:sz w:val="24"/>
              </w:rPr>
              <w:t>М)</w:t>
            </w:r>
          </w:p>
        </w:tc>
        <w:tc>
          <w:tcPr>
            <w:tcW w:type="dxa" w:w="3252"/>
            <w:tcBorders>
              <w:top w:color="000000" w:sz="2" w:val="single"/>
              <w:left w:color="000000" w:sz="2" w:val="single"/>
              <w:bottom w:color="000000" w:sz="2" w:val="single"/>
              <w:right w:sz="4" w:val="nil"/>
            </w:tcBorders>
            <w:tcMar>
              <w:top w:type="dxa" w:w="45"/>
              <w:left w:type="dxa" w:w="103"/>
              <w:right w:type="dxa" w:w="62"/>
            </w:tcMar>
          </w:tcPr>
          <w:p w14:paraId="D2000000">
            <w:pPr>
              <w:widowControl w:val="1"/>
              <w:spacing w:after="0" w:line="259" w:lineRule="auto"/>
              <w:ind w:hanging="350" w:left="363" w:right="315"/>
            </w:pPr>
            <w:r>
              <w:rPr>
                <w:sz w:val="24"/>
              </w:rPr>
              <w:t>7. Плавание 50 м (мин,с) / Стрельба из пол. сидя с опорой локтей о стол, дист. 10 м. (очки)</w:t>
            </w:r>
          </w:p>
        </w:tc>
      </w:tr>
      <w:tr>
        <w:trPr>
          <w:trHeight w:hRule="atLeast" w:val="283"/>
        </w:trPr>
        <w:tc>
          <w:tcPr>
            <w:tcW w:type="dxa" w:w="844"/>
            <w:vMerge w:val="restart"/>
            <w:tcBorders>
              <w:top w:color="000000" w:sz="2" w:val="single"/>
              <w:left w:color="000000" w:sz="2" w:val="single"/>
              <w:bottom w:color="000000" w:sz="2" w:val="single"/>
              <w:right w:color="000000" w:sz="2" w:val="single"/>
            </w:tcBorders>
            <w:tcMar>
              <w:top w:type="dxa" w:w="45"/>
              <w:left w:type="dxa" w:w="103"/>
              <w:right w:type="dxa" w:w="62"/>
            </w:tcMar>
          </w:tcPr>
          <w:p w14:paraId="D3000000">
            <w:pPr>
              <w:widowControl w:val="1"/>
              <w:spacing w:after="0" w:line="259" w:lineRule="auto"/>
              <w:ind w:firstLine="0" w:right="0"/>
              <w:jc w:val="left"/>
            </w:pPr>
            <w:r>
              <w:rPr>
                <w:sz w:val="24"/>
              </w:rPr>
              <w:t>11.</w:t>
            </w:r>
          </w:p>
        </w:tc>
        <w:tc>
          <w:tcPr>
            <w:tcW w:type="dxa" w:w="1547"/>
            <w:vMerge w:val="restart"/>
            <w:tcBorders>
              <w:top w:color="000000" w:sz="2" w:val="single"/>
              <w:left w:color="000000" w:sz="2" w:val="single"/>
              <w:bottom w:color="000000" w:sz="2" w:val="single"/>
              <w:right w:color="000000" w:sz="2" w:val="single"/>
            </w:tcBorders>
            <w:tcMar>
              <w:top w:type="dxa" w:w="45"/>
              <w:left w:type="dxa" w:w="103"/>
              <w:right w:type="dxa" w:w="62"/>
            </w:tcMar>
          </w:tcPr>
          <w:p w14:paraId="D4000000">
            <w:pPr>
              <w:widowControl w:val="1"/>
              <w:spacing w:after="0" w:line="259" w:lineRule="auto"/>
              <w:ind w:firstLine="0" w:left="5" w:right="259"/>
            </w:pPr>
            <w:r>
              <w:rPr>
                <w:sz w:val="24"/>
              </w:rPr>
              <w:t>Х</w:t>
            </w:r>
            <w:r>
              <w:rPr>
                <w:sz w:val="24"/>
              </w:rPr>
              <w:t>II</w:t>
            </w:r>
            <w:r>
              <w:rPr>
                <w:sz w:val="24"/>
              </w:rPr>
              <w:t xml:space="preserve"> - XIII. Ступени от 40 до 44 лет и от 45 до 49 лет</w:t>
            </w:r>
          </w:p>
        </w:tc>
        <w:tc>
          <w:tcPr>
            <w:tcW w:type="dxa" w:w="8635"/>
            <w:gridSpan w:val="2"/>
            <w:tcBorders>
              <w:top w:color="000000" w:sz="2" w:val="single"/>
              <w:left w:color="000000" w:sz="2" w:val="single"/>
              <w:bottom w:color="000000" w:sz="2" w:val="single"/>
              <w:right w:color="000000" w:sz="2" w:val="single"/>
            </w:tcBorders>
            <w:tcMar>
              <w:top w:type="dxa" w:w="45"/>
              <w:left w:type="dxa" w:w="103"/>
              <w:right w:type="dxa" w:w="62"/>
            </w:tcMar>
          </w:tcPr>
          <w:p w14:paraId="D5000000">
            <w:pPr>
              <w:widowControl w:val="1"/>
              <w:spacing w:after="0" w:line="259" w:lineRule="auto"/>
              <w:ind w:firstLine="0" w:left="61" w:right="0"/>
              <w:jc w:val="left"/>
            </w:pPr>
            <w:r>
              <w:rPr>
                <w:sz w:val="24"/>
              </w:rPr>
              <w:t>Обязательные испытания</w:t>
            </w:r>
          </w:p>
        </w:tc>
      </w:tr>
      <w:tr>
        <w:trPr>
          <w:trHeight w:hRule="atLeast" w:val="1660"/>
        </w:trPr>
        <w:tc>
          <w:tcPr>
            <w:tcW w:type="dxa" w:w="844"/>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1547"/>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8635"/>
            <w:gridSpan w:val="2"/>
            <w:tcBorders>
              <w:top w:color="000000" w:sz="2" w:val="single"/>
              <w:left w:color="000000" w:sz="2" w:val="single"/>
              <w:bottom w:color="000000" w:sz="2" w:val="single"/>
              <w:right w:color="000000" w:sz="2" w:val="single"/>
            </w:tcBorders>
            <w:tcMar>
              <w:top w:type="dxa" w:w="45"/>
              <w:left w:type="dxa" w:w="103"/>
              <w:right w:type="dxa" w:w="62"/>
            </w:tcMar>
          </w:tcPr>
          <w:p w14:paraId="D6000000">
            <w:pPr>
              <w:widowControl w:val="1"/>
              <w:numPr>
                <w:ilvl w:val="0"/>
                <w:numId w:val="20"/>
              </w:numPr>
              <w:spacing w:after="0" w:line="259" w:lineRule="auto"/>
              <w:ind w:firstLine="0" w:right="93"/>
              <w:jc w:val="left"/>
            </w:pPr>
            <w:r>
              <w:rPr>
                <w:sz w:val="24"/>
              </w:rPr>
              <w:t>Бег на 1000/2000 м (Ж) и (М) (мин, сек)</w:t>
            </w:r>
          </w:p>
          <w:p w14:paraId="D7000000">
            <w:pPr>
              <w:widowControl w:val="1"/>
              <w:numPr>
                <w:ilvl w:val="0"/>
                <w:numId w:val="20"/>
              </w:numPr>
              <w:spacing w:after="9" w:line="238" w:lineRule="auto"/>
              <w:ind w:firstLine="0" w:right="93"/>
              <w:jc w:val="left"/>
            </w:pPr>
            <w:r>
              <w:rPr>
                <w:sz w:val="24"/>
              </w:rPr>
              <w:t>Подтягивание из виса на высокой перекладине (М), на низкой перекладине (90 см.) (Ж) (количество раз) / Сгибание и разгибание рук в упоре лежа на полу (количество раз)</w:t>
            </w:r>
          </w:p>
          <w:p w14:paraId="D8000000">
            <w:pPr>
              <w:widowControl w:val="1"/>
              <w:spacing w:after="0" w:line="259" w:lineRule="auto"/>
              <w:ind w:firstLine="0" w:left="195" w:right="0"/>
            </w:pPr>
            <w:r>
              <w:rPr>
                <w:sz w:val="24"/>
              </w:rPr>
              <w:t>3. Наклон вперед из положения стоя на гимнастической скамье (от уровня скамьи — см</w:t>
            </w:r>
            <w:r>
              <w:rPr>
                <w:sz w:val="24"/>
              </w:rPr>
              <w:t>.)</w:t>
            </w:r>
          </w:p>
        </w:tc>
      </w:tr>
      <w:tr>
        <w:trPr>
          <w:trHeight w:hRule="atLeast" w:val="294"/>
        </w:trPr>
        <w:tc>
          <w:tcPr>
            <w:tcW w:type="dxa" w:w="844"/>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1547"/>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8635"/>
            <w:gridSpan w:val="2"/>
            <w:tcBorders>
              <w:top w:color="000000" w:sz="2" w:val="single"/>
              <w:left w:color="000000" w:sz="2" w:val="single"/>
              <w:bottom w:color="000000" w:sz="2" w:val="single"/>
              <w:right w:color="000000" w:sz="2" w:val="single"/>
            </w:tcBorders>
            <w:tcMar>
              <w:top w:type="dxa" w:w="45"/>
              <w:left w:type="dxa" w:w="103"/>
              <w:right w:type="dxa" w:w="62"/>
            </w:tcMar>
          </w:tcPr>
          <w:p w14:paraId="D9000000">
            <w:pPr>
              <w:widowControl w:val="1"/>
              <w:spacing w:after="0" w:line="259" w:lineRule="auto"/>
              <w:ind w:firstLine="0" w:left="51" w:right="0"/>
              <w:jc w:val="left"/>
            </w:pPr>
            <w:r>
              <w:rPr>
                <w:sz w:val="24"/>
              </w:rPr>
              <w:t>Испытания по выбору</w:t>
            </w:r>
          </w:p>
        </w:tc>
      </w:tr>
      <w:tr>
        <w:trPr>
          <w:trHeight w:hRule="atLeast" w:val="1108"/>
        </w:trPr>
        <w:tc>
          <w:tcPr>
            <w:tcW w:type="dxa" w:w="844"/>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1547"/>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5383"/>
            <w:tcBorders>
              <w:top w:color="000000" w:sz="2" w:val="single"/>
              <w:left w:color="000000" w:sz="2" w:val="single"/>
              <w:bottom w:color="000000" w:sz="2" w:val="single"/>
              <w:right w:color="000000" w:sz="2" w:val="single"/>
            </w:tcBorders>
            <w:tcMar>
              <w:top w:type="dxa" w:w="45"/>
              <w:left w:type="dxa" w:w="103"/>
              <w:right w:type="dxa" w:w="62"/>
            </w:tcMar>
          </w:tcPr>
          <w:p w14:paraId="DA000000">
            <w:pPr>
              <w:widowControl w:val="1"/>
              <w:numPr>
                <w:ilvl w:val="0"/>
                <w:numId w:val="21"/>
              </w:numPr>
              <w:spacing w:after="13" w:line="259" w:lineRule="auto"/>
              <w:ind w:firstLine="5" w:right="0"/>
              <w:jc w:val="left"/>
            </w:pPr>
            <w:r>
              <w:rPr>
                <w:sz w:val="26"/>
              </w:rPr>
              <w:t>Бег на 60 м (с)</w:t>
            </w:r>
          </w:p>
          <w:p w14:paraId="DB000000">
            <w:pPr>
              <w:widowControl w:val="1"/>
              <w:numPr>
                <w:ilvl w:val="0"/>
                <w:numId w:val="21"/>
              </w:numPr>
              <w:spacing w:after="0" w:line="259" w:lineRule="auto"/>
              <w:ind w:firstLine="5" w:right="0"/>
              <w:jc w:val="left"/>
            </w:pPr>
            <w:r>
              <w:rPr>
                <w:sz w:val="24"/>
              </w:rPr>
              <w:t>Поднимание туловища из положения лежа на спине (кол-во раз за 1мин)</w:t>
            </w:r>
          </w:p>
        </w:tc>
        <w:tc>
          <w:tcPr>
            <w:tcW w:type="dxa" w:w="3252"/>
            <w:tcBorders>
              <w:top w:color="000000" w:sz="2" w:val="single"/>
              <w:left w:color="000000" w:sz="2" w:val="single"/>
              <w:bottom w:color="000000" w:sz="2" w:val="single"/>
              <w:right w:color="000000" w:sz="2" w:val="single"/>
            </w:tcBorders>
            <w:tcMar>
              <w:top w:type="dxa" w:w="45"/>
              <w:left w:type="dxa" w:w="103"/>
              <w:right w:type="dxa" w:w="62"/>
            </w:tcMar>
          </w:tcPr>
          <w:p w14:paraId="DC000000">
            <w:pPr>
              <w:widowControl w:val="1"/>
              <w:spacing w:after="0" w:line="259" w:lineRule="auto"/>
              <w:ind w:hanging="346" w:left="363" w:right="257"/>
            </w:pPr>
            <w:r>
              <w:rPr>
                <w:sz w:val="24"/>
              </w:rPr>
              <w:t xml:space="preserve">6. Плавание 50 м (мин, с) / Стрельба из пол. сидя с опорой локтей о стол, дист. 10 м. </w:t>
            </w:r>
            <w:r>
              <w:rPr>
                <w:sz w:val="24"/>
              </w:rPr>
              <w:t>(</w:t>
            </w:r>
            <w:r>
              <w:rPr>
                <w:sz w:val="24"/>
              </w:rPr>
              <w:t>очки)</w:t>
            </w:r>
          </w:p>
        </w:tc>
      </w:tr>
      <w:tr>
        <w:trPr>
          <w:trHeight w:hRule="atLeast" w:val="283"/>
        </w:trPr>
        <w:tc>
          <w:tcPr>
            <w:tcW w:type="dxa" w:w="844"/>
            <w:vMerge w:val="restart"/>
            <w:tcBorders>
              <w:top w:color="000000" w:sz="2" w:val="single"/>
              <w:left w:color="000000" w:sz="2" w:val="single"/>
              <w:bottom w:color="000000" w:sz="2" w:val="single"/>
              <w:right w:color="000000" w:sz="2" w:val="single"/>
            </w:tcBorders>
            <w:tcMar>
              <w:top w:type="dxa" w:w="45"/>
              <w:left w:type="dxa" w:w="103"/>
              <w:right w:type="dxa" w:w="62"/>
            </w:tcMar>
          </w:tcPr>
          <w:p w14:paraId="DD000000">
            <w:pPr>
              <w:widowControl w:val="1"/>
              <w:spacing w:after="0" w:line="259" w:lineRule="auto"/>
              <w:ind w:firstLine="0" w:left="29" w:right="0"/>
              <w:jc w:val="left"/>
            </w:pPr>
            <w:r>
              <w:rPr>
                <w:sz w:val="24"/>
              </w:rPr>
              <w:t>1</w:t>
            </w:r>
            <w:r>
              <w:rPr>
                <w:sz w:val="24"/>
              </w:rPr>
              <w:t>2</w:t>
            </w:r>
            <w:r>
              <w:rPr>
                <w:sz w:val="24"/>
              </w:rPr>
              <w:t>.</w:t>
            </w:r>
          </w:p>
        </w:tc>
        <w:tc>
          <w:tcPr>
            <w:tcW w:type="dxa" w:w="1547"/>
            <w:vMerge w:val="restart"/>
            <w:tcBorders>
              <w:top w:color="000000" w:sz="2" w:val="single"/>
              <w:left w:color="000000" w:sz="2" w:val="single"/>
              <w:bottom w:color="000000" w:sz="2" w:val="single"/>
              <w:right w:color="000000" w:sz="2" w:val="single"/>
            </w:tcBorders>
            <w:tcMar>
              <w:top w:type="dxa" w:w="45"/>
              <w:left w:type="dxa" w:w="103"/>
              <w:right w:type="dxa" w:w="62"/>
            </w:tcMar>
          </w:tcPr>
          <w:p w14:paraId="DE000000">
            <w:pPr>
              <w:widowControl w:val="1"/>
              <w:spacing w:after="0" w:line="259" w:lineRule="auto"/>
              <w:ind w:firstLine="5" w:left="0" w:right="264"/>
            </w:pPr>
            <w:r>
              <w:rPr>
                <w:sz w:val="24"/>
              </w:rPr>
              <w:t>XIV - XV. Ступени от 50 до 54 лет и от 55 до 59 лет</w:t>
            </w:r>
          </w:p>
        </w:tc>
        <w:tc>
          <w:tcPr>
            <w:tcW w:type="dxa" w:w="8635"/>
            <w:gridSpan w:val="2"/>
            <w:tcBorders>
              <w:top w:color="000000" w:sz="2" w:val="single"/>
              <w:left w:color="000000" w:sz="2" w:val="single"/>
              <w:bottom w:color="000000" w:sz="2" w:val="single"/>
              <w:right w:color="000000" w:sz="2" w:val="single"/>
            </w:tcBorders>
            <w:tcMar>
              <w:top w:type="dxa" w:w="45"/>
              <w:left w:type="dxa" w:w="103"/>
              <w:right w:type="dxa" w:w="62"/>
            </w:tcMar>
          </w:tcPr>
          <w:p w14:paraId="DF000000">
            <w:pPr>
              <w:widowControl w:val="1"/>
              <w:spacing w:after="0" w:line="259" w:lineRule="auto"/>
              <w:ind w:firstLine="0" w:left="56" w:right="0"/>
              <w:jc w:val="left"/>
            </w:pPr>
            <w:r>
              <w:rPr>
                <w:sz w:val="24"/>
              </w:rPr>
              <w:t>Обязательные испытания</w:t>
            </w:r>
          </w:p>
        </w:tc>
      </w:tr>
      <w:tr>
        <w:trPr>
          <w:trHeight w:hRule="atLeast" w:val="1931"/>
        </w:trPr>
        <w:tc>
          <w:tcPr>
            <w:tcW w:type="dxa" w:w="844"/>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1547"/>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8635"/>
            <w:gridSpan w:val="2"/>
            <w:tcBorders>
              <w:top w:color="000000" w:sz="2" w:val="single"/>
              <w:left w:color="000000" w:sz="2" w:val="single"/>
              <w:bottom w:color="000000" w:sz="2" w:val="single"/>
              <w:right w:color="000000" w:sz="2" w:val="single"/>
            </w:tcBorders>
            <w:tcMar>
              <w:top w:type="dxa" w:w="45"/>
              <w:left w:type="dxa" w:w="103"/>
              <w:right w:type="dxa" w:w="62"/>
            </w:tcMar>
          </w:tcPr>
          <w:p w14:paraId="E0000000">
            <w:pPr>
              <w:widowControl w:val="1"/>
              <w:numPr>
                <w:ilvl w:val="0"/>
                <w:numId w:val="22"/>
              </w:numPr>
              <w:spacing w:after="0" w:line="234" w:lineRule="auto"/>
              <w:ind w:hanging="365" w:right="118"/>
              <w:jc w:val="left"/>
            </w:pPr>
            <w:r>
              <w:rPr>
                <w:sz w:val="24"/>
              </w:rPr>
              <w:t xml:space="preserve">Бег на 1000/2000 м (Ж) и (М) (мин, сек) / Скандинавская ходьба на </w:t>
            </w:r>
            <w:r>
              <w:rPr>
                <w:sz w:val="24"/>
              </w:rPr>
              <w:t>3</w:t>
            </w:r>
            <w:r>
              <w:rPr>
                <w:sz w:val="24"/>
              </w:rPr>
              <w:t xml:space="preserve"> км (Ж) и (М) (мин, сек)</w:t>
            </w:r>
          </w:p>
          <w:p w14:paraId="E1000000">
            <w:pPr>
              <w:widowControl w:val="1"/>
              <w:numPr>
                <w:ilvl w:val="0"/>
                <w:numId w:val="22"/>
              </w:numPr>
              <w:spacing w:after="1" w:line="237" w:lineRule="auto"/>
              <w:ind w:hanging="365" w:right="118"/>
              <w:jc w:val="left"/>
            </w:pPr>
            <w:r>
              <w:rPr>
                <w:sz w:val="24"/>
              </w:rPr>
              <w:t>Подтягивание из виса на высокой перекладине (М), на низкой перекладине (90 см.) (Ж+М) (количество раз) / Сгибание и разгибание рук в упоре лежа на полу (количество раз)</w:t>
            </w:r>
          </w:p>
          <w:p w14:paraId="E2000000">
            <w:pPr>
              <w:widowControl w:val="1"/>
              <w:spacing w:after="0" w:line="259" w:lineRule="auto"/>
              <w:ind w:hanging="360" w:left="555" w:right="0"/>
            </w:pPr>
            <w:r>
              <w:rPr>
                <w:sz w:val="24"/>
              </w:rPr>
              <w:t>3. Наклон вперед из положения стоя на гимнастической скамье (от уровня скамьи — см)</w:t>
            </w:r>
          </w:p>
        </w:tc>
      </w:tr>
      <w:tr>
        <w:trPr>
          <w:trHeight w:hRule="atLeast" w:val="283"/>
        </w:trPr>
        <w:tc>
          <w:tcPr>
            <w:tcW w:type="dxa" w:w="844"/>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1547"/>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8635"/>
            <w:gridSpan w:val="2"/>
            <w:tcBorders>
              <w:top w:color="000000" w:sz="2" w:val="single"/>
              <w:left w:color="000000" w:sz="2" w:val="single"/>
              <w:bottom w:color="000000" w:sz="2" w:val="single"/>
              <w:right w:color="000000" w:sz="2" w:val="single"/>
            </w:tcBorders>
            <w:tcMar>
              <w:top w:type="dxa" w:w="45"/>
              <w:left w:type="dxa" w:w="103"/>
              <w:right w:type="dxa" w:w="62"/>
            </w:tcMar>
          </w:tcPr>
          <w:p w14:paraId="E3000000">
            <w:pPr>
              <w:widowControl w:val="1"/>
              <w:spacing w:after="0" w:line="259" w:lineRule="auto"/>
              <w:ind w:firstLine="0" w:left="51" w:right="0"/>
              <w:jc w:val="left"/>
            </w:pPr>
            <w:r>
              <w:rPr>
                <w:sz w:val="24"/>
              </w:rPr>
              <w:t>Испытания по выбору</w:t>
            </w:r>
          </w:p>
        </w:tc>
      </w:tr>
      <w:tr>
        <w:trPr>
          <w:trHeight w:hRule="atLeast" w:val="840"/>
        </w:trPr>
        <w:tc>
          <w:tcPr>
            <w:tcW w:type="dxa" w:w="844"/>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1547"/>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5383"/>
            <w:tcBorders>
              <w:top w:color="000000" w:sz="2" w:val="single"/>
              <w:left w:color="000000" w:sz="2" w:val="single"/>
              <w:bottom w:color="000000" w:sz="2" w:val="single"/>
              <w:right w:color="000000" w:sz="2" w:val="single"/>
            </w:tcBorders>
            <w:tcMar>
              <w:top w:type="dxa" w:w="45"/>
              <w:left w:type="dxa" w:w="103"/>
              <w:right w:type="dxa" w:w="62"/>
            </w:tcMar>
          </w:tcPr>
          <w:p w14:paraId="E4000000">
            <w:pPr>
              <w:widowControl w:val="1"/>
              <w:numPr>
                <w:ilvl w:val="0"/>
                <w:numId w:val="23"/>
              </w:numPr>
              <w:spacing w:after="0"/>
              <w:ind w:firstLine="5" w:right="0"/>
              <w:jc w:val="left"/>
            </w:pPr>
            <w:r>
              <w:rPr>
                <w:sz w:val="24"/>
              </w:rPr>
              <w:t>Поднимание туловища из положения лежа на спине (кол-во раз за 1мин)</w:t>
            </w:r>
          </w:p>
          <w:p w14:paraId="E5000000">
            <w:pPr>
              <w:widowControl w:val="1"/>
              <w:numPr>
                <w:ilvl w:val="0"/>
                <w:numId w:val="23"/>
              </w:numPr>
              <w:spacing w:after="0" w:line="259" w:lineRule="auto"/>
              <w:ind w:firstLine="5" w:right="0"/>
              <w:jc w:val="left"/>
            </w:pPr>
            <w:r>
              <w:rPr>
                <w:sz w:val="24"/>
              </w:rPr>
              <w:t>Плавание 50 м (мин, с</w:t>
            </w:r>
            <w:r>
              <w:rPr>
                <w:sz w:val="24"/>
              </w:rPr>
              <w:t>).</w:t>
            </w:r>
          </w:p>
        </w:tc>
        <w:tc>
          <w:tcPr>
            <w:tcW w:type="dxa" w:w="3252"/>
            <w:tcBorders>
              <w:top w:color="000000" w:sz="2" w:val="single"/>
              <w:left w:color="000000" w:sz="2" w:val="single"/>
              <w:bottom w:color="000000" w:sz="2" w:val="single"/>
              <w:right w:color="000000" w:sz="2" w:val="single"/>
            </w:tcBorders>
            <w:tcMar>
              <w:top w:type="dxa" w:w="45"/>
              <w:left w:type="dxa" w:w="103"/>
              <w:right w:type="dxa" w:w="62"/>
            </w:tcMar>
          </w:tcPr>
          <w:p w14:paraId="E6000000">
            <w:pPr>
              <w:widowControl w:val="1"/>
              <w:spacing w:after="0" w:line="259" w:lineRule="auto"/>
              <w:ind w:hanging="346" w:left="363" w:right="320"/>
            </w:pPr>
            <w:r>
              <w:rPr>
                <w:sz w:val="24"/>
              </w:rPr>
              <w:t>6. Стрельба из пол. сидя с опорой локтей о стол, дист. 10 м. (очки</w:t>
            </w:r>
            <w:r>
              <w:rPr>
                <w:sz w:val="24"/>
              </w:rPr>
              <w:t>)</w:t>
            </w:r>
          </w:p>
        </w:tc>
      </w:tr>
      <w:tr>
        <w:trPr>
          <w:trHeight w:hRule="atLeast" w:val="288"/>
        </w:trPr>
        <w:tc>
          <w:tcPr>
            <w:tcW w:type="dxa" w:w="844"/>
            <w:vMerge w:val="restart"/>
            <w:tcBorders>
              <w:top w:color="000000" w:sz="2" w:val="single"/>
              <w:left w:color="000000" w:sz="2" w:val="single"/>
              <w:bottom w:color="000000" w:sz="2" w:val="single"/>
              <w:right w:color="000000" w:sz="2" w:val="single"/>
            </w:tcBorders>
            <w:tcMar>
              <w:top w:type="dxa" w:w="45"/>
              <w:left w:type="dxa" w:w="103"/>
              <w:right w:type="dxa" w:w="62"/>
            </w:tcMar>
          </w:tcPr>
          <w:p w14:paraId="E7000000">
            <w:pPr>
              <w:widowControl w:val="1"/>
              <w:spacing w:after="0" w:line="240" w:lineRule="auto"/>
              <w:ind w:firstLine="0" w:left="29" w:right="0"/>
              <w:jc w:val="left"/>
            </w:pPr>
            <w:r>
              <w:rPr>
                <w:sz w:val="24"/>
              </w:rPr>
              <w:t>1</w:t>
            </w:r>
            <w:r>
              <w:rPr>
                <w:sz w:val="24"/>
              </w:rPr>
              <w:t>3</w:t>
            </w:r>
            <w:r>
              <w:rPr>
                <w:sz w:val="24"/>
              </w:rPr>
              <w:t>.</w:t>
            </w:r>
          </w:p>
        </w:tc>
        <w:tc>
          <w:tcPr>
            <w:tcW w:type="dxa" w:w="1547"/>
            <w:vMerge w:val="restart"/>
            <w:tcBorders>
              <w:top w:color="000000" w:sz="2" w:val="single"/>
              <w:left w:color="000000" w:sz="2" w:val="single"/>
              <w:bottom w:color="000000" w:sz="2" w:val="single"/>
              <w:right w:color="000000" w:sz="2" w:val="single"/>
            </w:tcBorders>
            <w:tcMar>
              <w:top w:type="dxa" w:w="45"/>
              <w:left w:type="dxa" w:w="103"/>
              <w:right w:type="dxa" w:w="62"/>
            </w:tcMar>
          </w:tcPr>
          <w:p w14:paraId="E8000000">
            <w:pPr>
              <w:widowControl w:val="1"/>
              <w:spacing w:after="0" w:line="240" w:lineRule="auto"/>
              <w:ind w:firstLine="5" w:left="0" w:right="264"/>
            </w:pPr>
            <w:r>
              <w:rPr>
                <w:sz w:val="24"/>
              </w:rPr>
              <w:t>XVI</w:t>
            </w:r>
            <w:r>
              <w:rPr>
                <w:sz w:val="24"/>
              </w:rPr>
              <w:t xml:space="preserve"> - </w:t>
            </w:r>
            <w:r>
              <w:rPr>
                <w:sz w:val="24"/>
              </w:rPr>
              <w:t>XVII</w:t>
            </w:r>
            <w:r>
              <w:rPr>
                <w:sz w:val="24"/>
              </w:rPr>
              <w:t xml:space="preserve"> </w:t>
            </w:r>
            <w:r>
              <w:rPr>
                <w:sz w:val="24"/>
              </w:rPr>
              <w:t>Ступени от 60 до 64 лет и от 65 до 69 лет</w:t>
            </w:r>
          </w:p>
        </w:tc>
        <w:tc>
          <w:tcPr>
            <w:tcW w:type="dxa" w:w="8635"/>
            <w:gridSpan w:val="2"/>
            <w:tcBorders>
              <w:top w:color="000000" w:sz="2" w:val="single"/>
              <w:left w:color="000000" w:sz="2" w:val="single"/>
              <w:bottom w:color="000000" w:sz="2" w:val="single"/>
              <w:right w:color="000000" w:sz="2" w:val="single"/>
            </w:tcBorders>
            <w:tcMar>
              <w:top w:type="dxa" w:w="45"/>
              <w:left w:type="dxa" w:w="103"/>
              <w:right w:type="dxa" w:w="62"/>
            </w:tcMar>
          </w:tcPr>
          <w:p w14:paraId="E9000000">
            <w:pPr>
              <w:widowControl w:val="1"/>
              <w:spacing w:after="0" w:line="259" w:lineRule="auto"/>
              <w:ind w:firstLine="0" w:left="56" w:right="0"/>
              <w:jc w:val="left"/>
            </w:pPr>
            <w:r>
              <w:rPr>
                <w:sz w:val="24"/>
              </w:rPr>
              <w:t>Обязательные испытания</w:t>
            </w:r>
          </w:p>
        </w:tc>
      </w:tr>
      <w:tr>
        <w:trPr>
          <w:trHeight w:hRule="atLeast" w:val="1663"/>
        </w:trPr>
        <w:tc>
          <w:tcPr>
            <w:tcW w:type="dxa" w:w="844"/>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1547"/>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8635"/>
            <w:gridSpan w:val="2"/>
            <w:tcBorders>
              <w:top w:color="000000" w:sz="2" w:val="single"/>
              <w:left w:color="000000" w:sz="2" w:val="single"/>
              <w:bottom w:color="000000" w:sz="2" w:val="single"/>
              <w:right w:color="000000" w:sz="2" w:val="single"/>
            </w:tcBorders>
            <w:tcMar>
              <w:top w:type="dxa" w:w="45"/>
              <w:left w:type="dxa" w:w="103"/>
              <w:right w:type="dxa" w:w="62"/>
            </w:tcMar>
          </w:tcPr>
          <w:p w14:paraId="EA000000">
            <w:pPr>
              <w:widowControl w:val="1"/>
              <w:numPr>
                <w:ilvl w:val="0"/>
                <w:numId w:val="24"/>
              </w:numPr>
              <w:spacing w:after="0" w:line="240" w:lineRule="auto"/>
              <w:ind w:hanging="355" w:right="0"/>
              <w:jc w:val="left"/>
            </w:pPr>
            <w:r>
              <w:rPr>
                <w:sz w:val="24"/>
              </w:rPr>
              <w:t>Смешанное передвижение на 1000/2000 м (Ж) и (М) (мин, сек) /</w:t>
            </w:r>
          </w:p>
          <w:p w14:paraId="EB000000">
            <w:pPr>
              <w:widowControl w:val="1"/>
              <w:spacing w:after="0" w:line="240" w:lineRule="auto"/>
              <w:ind w:firstLine="0" w:left="560" w:right="0"/>
              <w:jc w:val="left"/>
            </w:pPr>
            <w:r>
              <w:rPr>
                <w:sz w:val="24"/>
              </w:rPr>
              <w:t xml:space="preserve">Скандинавская ходьба на </w:t>
            </w:r>
            <w:r>
              <w:rPr>
                <w:sz w:val="24"/>
              </w:rPr>
              <w:t>3</w:t>
            </w:r>
            <w:r>
              <w:rPr>
                <w:sz w:val="24"/>
              </w:rPr>
              <w:t xml:space="preserve"> км (Ж) и (М) (мин, сек)</w:t>
            </w:r>
          </w:p>
          <w:p w14:paraId="EC000000">
            <w:pPr>
              <w:widowControl w:val="1"/>
              <w:numPr>
                <w:ilvl w:val="0"/>
                <w:numId w:val="24"/>
              </w:numPr>
              <w:spacing w:after="0" w:line="240" w:lineRule="auto"/>
              <w:ind w:hanging="355" w:right="0"/>
              <w:jc w:val="left"/>
            </w:pPr>
            <w:r>
              <w:rPr>
                <w:sz w:val="24"/>
              </w:rPr>
              <w:t>Сгибание и разгибание рук в упоре о гимнастическую скамью (количество раз)</w:t>
            </w:r>
          </w:p>
          <w:p w14:paraId="ED000000">
            <w:pPr>
              <w:widowControl w:val="1"/>
              <w:spacing w:after="0" w:line="240" w:lineRule="auto"/>
              <w:ind w:hanging="365" w:left="555" w:right="0"/>
            </w:pPr>
            <w:r>
              <w:rPr>
                <w:sz w:val="24"/>
              </w:rPr>
              <w:t>3. Наклон вперед из положения стоя на гимнастической скамье (от уровня скамьи — см)</w:t>
            </w:r>
          </w:p>
        </w:tc>
      </w:tr>
      <w:tr>
        <w:trPr>
          <w:trHeight w:hRule="atLeast" w:val="296"/>
        </w:trPr>
        <w:tc>
          <w:tcPr>
            <w:tcW w:type="dxa" w:w="844"/>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1547"/>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8635"/>
            <w:gridSpan w:val="2"/>
            <w:tcBorders>
              <w:top w:color="000000" w:sz="2" w:val="single"/>
              <w:left w:color="000000" w:sz="2" w:val="single"/>
              <w:bottom w:color="000000" w:sz="2" w:val="single"/>
              <w:right w:color="000000" w:sz="2" w:val="single"/>
            </w:tcBorders>
            <w:tcMar>
              <w:top w:type="dxa" w:w="45"/>
              <w:left w:type="dxa" w:w="103"/>
              <w:right w:type="dxa" w:w="62"/>
            </w:tcMar>
          </w:tcPr>
          <w:p w14:paraId="EE000000">
            <w:pPr>
              <w:widowControl w:val="1"/>
              <w:spacing w:after="0" w:line="240" w:lineRule="auto"/>
              <w:ind w:firstLine="0" w:left="51" w:right="0"/>
              <w:jc w:val="left"/>
            </w:pPr>
            <w:r>
              <w:rPr>
                <w:sz w:val="24"/>
              </w:rPr>
              <w:t>Испытания по выбору</w:t>
            </w:r>
          </w:p>
        </w:tc>
      </w:tr>
      <w:tr>
        <w:trPr>
          <w:trHeight w:hRule="atLeast" w:val="1222"/>
        </w:trPr>
        <w:tc>
          <w:tcPr>
            <w:tcW w:type="dxa" w:w="844"/>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1547"/>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8635"/>
            <w:gridSpan w:val="2"/>
            <w:tcBorders>
              <w:top w:color="000000" w:sz="2" w:val="single"/>
              <w:left w:color="000000" w:sz="2" w:val="single"/>
              <w:bottom w:color="000000" w:sz="2" w:val="single"/>
              <w:right w:color="000000" w:sz="2" w:val="single"/>
            </w:tcBorders>
            <w:tcMar>
              <w:top w:type="dxa" w:w="45"/>
              <w:left w:type="dxa" w:w="103"/>
              <w:right w:type="dxa" w:w="62"/>
            </w:tcMar>
          </w:tcPr>
          <w:p w14:paraId="EF000000">
            <w:pPr>
              <w:widowControl w:val="1"/>
              <w:numPr>
                <w:ilvl w:val="0"/>
                <w:numId w:val="25"/>
              </w:numPr>
              <w:spacing w:after="0" w:line="240" w:lineRule="auto"/>
              <w:ind w:firstLine="0" w:left="201" w:right="24"/>
              <w:jc w:val="left"/>
            </w:pPr>
            <w:r>
              <w:rPr>
                <w:sz w:val="24"/>
              </w:rPr>
              <w:t>Поднимание туловища из положения лежа на спине (кол-во раз за 1мин)</w:t>
            </w:r>
          </w:p>
          <w:p w14:paraId="F0000000">
            <w:pPr>
              <w:widowControl w:val="1"/>
              <w:spacing w:after="0" w:line="240" w:lineRule="auto"/>
              <w:ind w:firstLine="0" w:left="201" w:right="0"/>
              <w:jc w:val="left"/>
              <w:rPr>
                <w:sz w:val="24"/>
              </w:rPr>
            </w:pPr>
            <w:r>
              <w:rPr>
                <w:sz w:val="24"/>
              </w:rPr>
              <w:t>Плавание 25 м (мин, с)</w:t>
            </w:r>
            <w:r>
              <w:rPr>
                <w:sz w:val="24"/>
              </w:rPr>
              <w:t>.</w:t>
            </w:r>
          </w:p>
          <w:p w14:paraId="F1000000">
            <w:pPr>
              <w:pStyle w:val="Style_2"/>
              <w:widowControl w:val="1"/>
              <w:numPr>
                <w:ilvl w:val="0"/>
                <w:numId w:val="25"/>
              </w:numPr>
              <w:spacing w:after="0" w:line="240" w:lineRule="auto"/>
              <w:ind w:firstLine="0" w:left="201" w:right="0"/>
              <w:jc w:val="left"/>
              <w:rPr>
                <w:sz w:val="24"/>
              </w:rPr>
            </w:pPr>
            <w:r>
              <w:rPr>
                <w:sz w:val="24"/>
              </w:rPr>
              <w:t>Смешанное передвижение по пересеченной местности на 2 км. (Ж), на 3 км (М) (мин, сек)</w:t>
            </w:r>
          </w:p>
        </w:tc>
      </w:tr>
      <w:tr>
        <w:trPr>
          <w:trHeight w:hRule="atLeast" w:val="296"/>
        </w:trPr>
        <w:tc>
          <w:tcPr>
            <w:tcW w:type="dxa" w:w="844"/>
            <w:vMerge w:val="restart"/>
            <w:tcBorders>
              <w:top w:color="000000" w:sz="2" w:val="single"/>
              <w:left w:color="000000" w:sz="2" w:val="single"/>
              <w:bottom w:color="000000" w:sz="2" w:val="single"/>
              <w:right w:color="000000" w:sz="2" w:val="single"/>
            </w:tcBorders>
            <w:tcMar>
              <w:top w:type="dxa" w:w="45"/>
              <w:left w:type="dxa" w:w="103"/>
              <w:right w:type="dxa" w:w="62"/>
            </w:tcMar>
          </w:tcPr>
          <w:p w14:paraId="F2000000">
            <w:pPr>
              <w:widowControl w:val="1"/>
              <w:spacing w:after="0" w:line="240" w:lineRule="auto"/>
              <w:ind w:firstLine="0" w:left="29" w:right="0"/>
              <w:jc w:val="left"/>
            </w:pPr>
            <w:r>
              <w:rPr>
                <w:sz w:val="24"/>
              </w:rPr>
              <w:t>14.</w:t>
            </w:r>
          </w:p>
        </w:tc>
        <w:tc>
          <w:tcPr>
            <w:tcW w:type="dxa" w:w="1547"/>
            <w:vMerge w:val="restart"/>
            <w:tcBorders>
              <w:top w:color="000000" w:sz="2" w:val="single"/>
              <w:left w:color="000000" w:sz="2" w:val="single"/>
              <w:bottom w:color="000000" w:sz="2" w:val="single"/>
              <w:right w:color="000000" w:sz="2" w:val="single"/>
            </w:tcBorders>
            <w:tcMar>
              <w:top w:type="dxa" w:w="45"/>
              <w:left w:type="dxa" w:w="103"/>
              <w:right w:type="dxa" w:w="62"/>
            </w:tcMar>
          </w:tcPr>
          <w:p w14:paraId="F3000000">
            <w:pPr>
              <w:widowControl w:val="1"/>
              <w:spacing w:after="0" w:line="240" w:lineRule="auto"/>
              <w:ind w:firstLine="0" w:left="0" w:right="0"/>
              <w:jc w:val="left"/>
            </w:pPr>
            <w:r>
              <w:rPr>
                <w:sz w:val="24"/>
              </w:rPr>
              <w:t>XVIII.</w:t>
            </w:r>
          </w:p>
          <w:p w14:paraId="F4000000">
            <w:pPr>
              <w:widowControl w:val="1"/>
              <w:spacing w:after="0" w:line="240" w:lineRule="auto"/>
              <w:ind w:firstLine="5" w:left="10" w:right="283"/>
              <w:jc w:val="left"/>
            </w:pPr>
            <w:r>
              <w:rPr>
                <w:sz w:val="24"/>
              </w:rPr>
              <w:t>Ступень от 70 лет и старше</w:t>
            </w:r>
          </w:p>
        </w:tc>
        <w:tc>
          <w:tcPr>
            <w:tcW w:type="dxa" w:w="8635"/>
            <w:gridSpan w:val="2"/>
            <w:tcBorders>
              <w:top w:color="000000" w:sz="2" w:val="single"/>
              <w:left w:color="000000" w:sz="2" w:val="single"/>
              <w:bottom w:color="000000" w:sz="2" w:val="single"/>
              <w:right w:color="000000" w:sz="2" w:val="single"/>
            </w:tcBorders>
            <w:tcMar>
              <w:top w:type="dxa" w:w="45"/>
              <w:left w:type="dxa" w:w="103"/>
              <w:right w:type="dxa" w:w="62"/>
            </w:tcMar>
          </w:tcPr>
          <w:p w14:paraId="F5000000">
            <w:pPr>
              <w:widowControl w:val="1"/>
              <w:spacing w:after="0" w:line="240" w:lineRule="auto"/>
              <w:ind w:firstLine="0" w:left="200" w:right="0"/>
              <w:jc w:val="left"/>
            </w:pPr>
            <w:r>
              <w:rPr>
                <w:sz w:val="24"/>
              </w:rPr>
              <w:t>Обязательные испытания</w:t>
            </w:r>
          </w:p>
        </w:tc>
      </w:tr>
      <w:tr>
        <w:trPr>
          <w:trHeight w:hRule="atLeast" w:val="1399"/>
        </w:trPr>
        <w:tc>
          <w:tcPr>
            <w:tcW w:type="dxa" w:w="844"/>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1547"/>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8635"/>
            <w:gridSpan w:val="2"/>
            <w:tcBorders>
              <w:top w:color="000000" w:sz="2" w:val="single"/>
              <w:left w:color="000000" w:sz="2" w:val="single"/>
              <w:bottom w:color="000000" w:sz="2" w:val="single"/>
              <w:right w:color="000000" w:sz="2" w:val="single"/>
            </w:tcBorders>
            <w:tcMar>
              <w:top w:type="dxa" w:w="45"/>
              <w:left w:type="dxa" w:w="103"/>
              <w:right w:type="dxa" w:w="62"/>
            </w:tcMar>
          </w:tcPr>
          <w:p w14:paraId="F6000000">
            <w:pPr>
              <w:widowControl w:val="1"/>
              <w:numPr>
                <w:ilvl w:val="0"/>
                <w:numId w:val="26"/>
              </w:numPr>
              <w:spacing w:after="0" w:line="240" w:lineRule="auto"/>
              <w:ind w:hanging="538" w:left="738" w:right="0"/>
              <w:jc w:val="left"/>
            </w:pPr>
            <w:r>
              <w:rPr>
                <w:sz w:val="24"/>
              </w:rPr>
              <w:t>Смешанное передвижение на 1000/2000 м (Ж) и (М) (мин, сек) /</w:t>
            </w:r>
          </w:p>
          <w:p w14:paraId="F7000000">
            <w:pPr>
              <w:widowControl w:val="1"/>
              <w:spacing w:after="0" w:line="240" w:lineRule="auto"/>
              <w:ind w:firstLine="0" w:left="195" w:right="0"/>
              <w:jc w:val="left"/>
            </w:pPr>
            <w:r>
              <w:rPr>
                <w:sz w:val="24"/>
              </w:rPr>
              <w:t>Скандинавская ходьба на З км (Ж) и (М) (мин, сек)</w:t>
            </w:r>
          </w:p>
          <w:p w14:paraId="F8000000">
            <w:pPr>
              <w:widowControl w:val="1"/>
              <w:numPr>
                <w:ilvl w:val="0"/>
                <w:numId w:val="26"/>
              </w:numPr>
              <w:spacing w:after="0" w:line="240" w:lineRule="auto"/>
              <w:ind w:hanging="538" w:left="738" w:right="0"/>
              <w:jc w:val="left"/>
            </w:pPr>
            <w:r>
              <w:rPr>
                <w:sz w:val="24"/>
              </w:rPr>
              <w:t>Сгибание и разгибание рук в упоре о сиденье стула (количество раз)</w:t>
            </w:r>
          </w:p>
          <w:p w14:paraId="F9000000">
            <w:pPr>
              <w:widowControl w:val="1"/>
              <w:numPr>
                <w:ilvl w:val="0"/>
                <w:numId w:val="26"/>
              </w:numPr>
              <w:spacing w:after="0" w:line="240" w:lineRule="auto"/>
              <w:ind w:hanging="538" w:left="738" w:right="0"/>
              <w:jc w:val="left"/>
            </w:pPr>
            <w:r>
              <w:rPr>
                <w:sz w:val="24"/>
              </w:rPr>
              <w:t>Наклон вперед из положения стоя на гимнастической скамье (от уровня скамьи — см)</w:t>
            </w:r>
          </w:p>
        </w:tc>
      </w:tr>
      <w:tr>
        <w:trPr>
          <w:trHeight w:hRule="atLeast" w:val="288"/>
        </w:trPr>
        <w:tc>
          <w:tcPr>
            <w:tcW w:type="dxa" w:w="844"/>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1547"/>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8635"/>
            <w:gridSpan w:val="2"/>
            <w:tcBorders>
              <w:top w:color="000000" w:sz="2" w:val="single"/>
              <w:left w:color="000000" w:sz="2" w:val="single"/>
              <w:bottom w:color="000000" w:sz="2" w:val="single"/>
              <w:right w:color="000000" w:sz="2" w:val="single"/>
            </w:tcBorders>
            <w:tcMar>
              <w:top w:type="dxa" w:w="45"/>
              <w:left w:type="dxa" w:w="103"/>
              <w:right w:type="dxa" w:w="62"/>
            </w:tcMar>
          </w:tcPr>
          <w:p w14:paraId="FA000000">
            <w:pPr>
              <w:widowControl w:val="1"/>
              <w:spacing w:after="0" w:line="240" w:lineRule="auto"/>
              <w:ind w:firstLine="0" w:left="195" w:right="0"/>
              <w:jc w:val="left"/>
            </w:pPr>
            <w:r>
              <w:rPr>
                <w:sz w:val="24"/>
              </w:rPr>
              <w:t>Испытания по выбору</w:t>
            </w:r>
          </w:p>
        </w:tc>
      </w:tr>
      <w:tr>
        <w:trPr>
          <w:trHeight w:hRule="atLeast" w:val="1151"/>
        </w:trPr>
        <w:tc>
          <w:tcPr>
            <w:tcW w:type="dxa" w:w="844"/>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1547"/>
            <w:gridSpan w:val="1"/>
            <w:vMerge w:val="continue"/>
            <w:tcBorders>
              <w:top w:color="000000" w:sz="2" w:val="single"/>
              <w:left w:color="000000" w:sz="2" w:val="single"/>
              <w:bottom w:color="000000" w:sz="2" w:val="single"/>
              <w:right w:color="000000" w:sz="2" w:val="single"/>
            </w:tcBorders>
            <w:tcMar>
              <w:top w:type="dxa" w:w="45"/>
              <w:left w:type="dxa" w:w="103"/>
              <w:right w:type="dxa" w:w="62"/>
            </w:tcMar>
          </w:tcPr>
          <w:p/>
        </w:tc>
        <w:tc>
          <w:tcPr>
            <w:tcW w:type="dxa" w:w="8635"/>
            <w:gridSpan w:val="2"/>
            <w:tcBorders>
              <w:top w:color="000000" w:sz="2" w:val="single"/>
              <w:left w:color="000000" w:sz="2" w:val="single"/>
              <w:bottom w:color="000000" w:sz="2" w:val="single"/>
              <w:right w:color="000000" w:sz="2" w:val="single"/>
            </w:tcBorders>
            <w:tcMar>
              <w:top w:type="dxa" w:w="45"/>
              <w:left w:type="dxa" w:w="103"/>
              <w:right w:type="dxa" w:w="62"/>
            </w:tcMar>
          </w:tcPr>
          <w:p w14:paraId="FB000000">
            <w:pPr>
              <w:widowControl w:val="1"/>
              <w:numPr>
                <w:ilvl w:val="0"/>
                <w:numId w:val="27"/>
              </w:numPr>
              <w:spacing w:after="0" w:line="240" w:lineRule="auto"/>
              <w:ind w:firstLine="5" w:right="0"/>
              <w:jc w:val="left"/>
            </w:pPr>
            <w:r>
              <w:rPr>
                <w:sz w:val="24"/>
              </w:rPr>
              <w:t>Поднимание туловища из положения лежа на спине (кол-во раз за 1мин)</w:t>
            </w:r>
          </w:p>
          <w:p w14:paraId="FC000000">
            <w:pPr>
              <w:widowControl w:val="1"/>
              <w:numPr>
                <w:ilvl w:val="0"/>
                <w:numId w:val="27"/>
              </w:numPr>
              <w:spacing w:after="0" w:line="240" w:lineRule="auto"/>
              <w:ind w:firstLine="5" w:right="0"/>
              <w:jc w:val="left"/>
            </w:pPr>
            <w:r>
              <w:rPr>
                <w:sz w:val="24"/>
              </w:rPr>
              <w:t xml:space="preserve">Плавание 25 м (мин, с). </w:t>
            </w:r>
          </w:p>
          <w:p w14:paraId="FD000000">
            <w:pPr>
              <w:widowControl w:val="1"/>
              <w:numPr>
                <w:ilvl w:val="0"/>
                <w:numId w:val="27"/>
              </w:numPr>
              <w:spacing w:after="0" w:line="240" w:lineRule="auto"/>
              <w:ind w:firstLine="5" w:right="0"/>
              <w:jc w:val="left"/>
            </w:pPr>
            <w:r>
              <w:rPr>
                <w:sz w:val="24"/>
              </w:rPr>
              <w:t>Смешанное передвижение по пересеченной местности на 2 км. (Ж), на 3 км (М) (мин, сек)</w:t>
            </w:r>
          </w:p>
        </w:tc>
      </w:tr>
    </w:tbl>
    <w:p w14:paraId="FE000000">
      <w:pPr>
        <w:widowControl w:val="1"/>
        <w:spacing w:after="0" w:line="259" w:lineRule="auto"/>
        <w:ind w:hanging="10" w:left="140" w:right="163"/>
        <w:jc w:val="center"/>
      </w:pPr>
    </w:p>
    <w:p w14:paraId="FF000000">
      <w:pPr>
        <w:widowControl w:val="1"/>
        <w:spacing w:after="0" w:line="259" w:lineRule="auto"/>
        <w:ind w:hanging="10" w:left="140" w:right="163"/>
        <w:jc w:val="center"/>
      </w:pPr>
    </w:p>
    <w:p w14:paraId="00010000">
      <w:pPr>
        <w:widowControl w:val="1"/>
        <w:spacing w:after="0" w:line="259" w:lineRule="auto"/>
        <w:ind w:hanging="10" w:left="140" w:right="163"/>
        <w:jc w:val="center"/>
      </w:pPr>
      <w:r>
        <w:t>VI. Награждение и определение победителей Фестиваля</w:t>
      </w:r>
    </w:p>
    <w:p w14:paraId="01010000">
      <w:pPr>
        <w:widowControl w:val="1"/>
        <w:spacing w:after="0" w:line="259" w:lineRule="auto"/>
        <w:ind w:hanging="10" w:left="140" w:right="163"/>
        <w:jc w:val="center"/>
      </w:pPr>
    </w:p>
    <w:p w14:paraId="02010000">
      <w:pPr>
        <w:widowControl w:val="1"/>
        <w:spacing w:after="0"/>
        <w:ind w:right="77"/>
      </w:pPr>
      <w:r>
        <w:t>Общекомандное первенство определяется в номинации «За массовость в Фестивале» по процентному соотношению принявших участие в Фестивале и выполнивших необходимые нормативы (тесты) ВФСК «ГТО</w:t>
      </w:r>
      <w:r>
        <w:t>»</w:t>
      </w:r>
      <w:r>
        <w:t>, согласно возрастной ступени, к общему числу отдельно среди учащихся бюджетных общеобразовательных учреждений, студентов колледжей, а также работников предприятий и организаций.</w:t>
      </w:r>
    </w:p>
    <w:p w14:paraId="03010000">
      <w:pPr>
        <w:widowControl w:val="1"/>
        <w:spacing w:after="0"/>
        <w:ind w:right="82"/>
      </w:pPr>
      <w:r>
        <w:t xml:space="preserve">При подведении итогов командного первенства обязательным условием является выполнение участником команды тестов ВФСК </w:t>
      </w:r>
      <w:r>
        <w:t>«</w:t>
      </w:r>
      <w:r>
        <w:t xml:space="preserve">ГТО» минимум на </w:t>
      </w:r>
      <w:r>
        <w:t>«</w:t>
      </w:r>
      <w:r>
        <w:t>Бронзовый знак».</w:t>
      </w:r>
    </w:p>
    <w:p w14:paraId="04010000">
      <w:pPr>
        <w:widowControl w:val="1"/>
        <w:spacing w:after="0" w:line="244" w:lineRule="auto"/>
        <w:ind w:firstLine="840" w:left="28" w:right="-15"/>
        <w:jc w:val="left"/>
      </w:pPr>
      <w:r>
        <w:t xml:space="preserve">В случае равенства процентного соотношения преимущество получает команда, имеющая больше соответствующих знаков ВФСК «ГТО»: «Золотой знак», </w:t>
      </w:r>
      <w:r>
        <w:t>«</w:t>
      </w:r>
      <w:r>
        <w:t>Серебряный знак», «Бронзовый знак».</w:t>
      </w:r>
    </w:p>
    <w:p w14:paraId="05010000">
      <w:pPr>
        <w:widowControl w:val="1"/>
        <w:spacing w:after="0"/>
        <w:ind w:right="0"/>
      </w:pPr>
      <w:r>
        <w:t>В случае равенства данного показателя преимущество получает команда, в которой участие принимал руководитель, заместитель руководителя.</w:t>
      </w:r>
    </w:p>
    <w:p w14:paraId="06010000">
      <w:pPr>
        <w:widowControl w:val="1"/>
        <w:spacing w:after="0"/>
        <w:ind w:firstLine="835" w:right="0"/>
      </w:pPr>
      <w:r>
        <w:t>Победители и призеры Фестиваля определяются в командном первенстве и награждаются по следующему принципу:</w:t>
      </w:r>
    </w:p>
    <w:p w14:paraId="07010000">
      <w:pPr>
        <w:widowControl w:val="1"/>
        <w:spacing w:after="0"/>
        <w:ind w:firstLine="0" w:left="883" w:right="0"/>
      </w:pPr>
      <w:r>
        <w:t>- 1, 2, З место дипломом, кубком и ценными призами.</w:t>
      </w:r>
    </w:p>
    <w:p w14:paraId="08010000">
      <w:pPr>
        <w:widowControl w:val="1"/>
        <w:spacing w:after="0"/>
        <w:ind w:firstLine="264" w:right="0"/>
      </w:pPr>
      <w:r>
        <w:drawing>
          <wp:anchor allowOverlap="true" behindDoc="false" distB="0" distL="114300" distR="114300" distT="0" layoutInCell="true" locked="false" relativeHeight="251658240" simplePos="false">
            <wp:simplePos x="0" y="0"/>
            <wp:positionH relativeFrom="page">
              <wp:posOffset>7388849</wp:posOffset>
            </wp:positionH>
            <wp:positionV relativeFrom="page">
              <wp:posOffset>8151127</wp:posOffset>
            </wp:positionV>
            <wp:extent cx="12192" cy="30482"/>
            <wp:effectExtent b="0" l="0" r="0" t="0"/>
            <wp:wrapSquare distB="0" distL="114300" distR="114300" distT="0" wrapText="bothSides"/>
            <wp:docPr hidden="false" id="23" name="Picture 23"/>
            <a:graphic>
              <a:graphicData uri="http://schemas.openxmlformats.org/drawingml/2006/picture">
                <pic:pic>
                  <pic:nvPicPr>
                    <pic:cNvPr hidden="false" id="24" name="Picture 24"/>
                    <pic:cNvPicPr preferRelativeResize="true"/>
                  </pic:nvPicPr>
                  <pic:blipFill>
                    <a:blip r:embed="rId18"/>
                    <a:stretch/>
                  </pic:blipFill>
                  <pic:spPr>
                    <a:xfrm flipH="false" flipV="false" rot="0">
                      <a:ext cx="12192" cy="30482"/>
                    </a:xfrm>
                    <a:prstGeom prst="rect"/>
                  </pic:spPr>
                </pic:pic>
              </a:graphicData>
            </a:graphic>
          </wp:anchor>
        </w:drawing>
      </w:r>
      <w:r>
        <w:drawing>
          <wp:inline>
            <wp:extent cx="15241" cy="9145"/>
            <wp:effectExtent b="0" l="0" r="0" t="0"/>
            <wp:docPr hidden="false" id="25" name="Picture 25"/>
            <a:graphic>
              <a:graphicData uri="http://schemas.openxmlformats.org/drawingml/2006/picture">
                <pic:pic>
                  <pic:nvPicPr>
                    <pic:cNvPr hidden="false" id="26" name="Picture 26"/>
                    <pic:cNvPicPr preferRelativeResize="true"/>
                  </pic:nvPicPr>
                  <pic:blipFill>
                    <a:blip r:embed="rId19"/>
                    <a:stretch/>
                  </pic:blipFill>
                  <pic:spPr>
                    <a:xfrm flipH="false" flipV="false" rot="0">
                      <a:ext cx="15241" cy="9145"/>
                    </a:xfrm>
                    <a:prstGeom prst="rect"/>
                  </pic:spPr>
                </pic:pic>
              </a:graphicData>
            </a:graphic>
          </wp:inline>
        </w:drawing>
      </w:r>
      <w:r>
        <w:t xml:space="preserve"> Участники, зарегистрировавшиеся в системе АИС ГТО и выполнившие необходимое количество тестов ВФСК «ГТО» для получения знака отличия ВФСК «ГТО» представляются к награждению соответствующим знаком: «Золотой знак», </w:t>
      </w:r>
      <w:r>
        <w:drawing>
          <wp:inline>
            <wp:extent cx="3048" cy="6097"/>
            <wp:effectExtent b="0" l="0" r="0" t="0"/>
            <wp:docPr hidden="false" id="27" name="Picture 27"/>
            <a:graphic>
              <a:graphicData uri="http://schemas.openxmlformats.org/drawingml/2006/picture">
                <pic:pic>
                  <pic:nvPicPr>
                    <pic:cNvPr hidden="false" id="28" name="Picture 28"/>
                    <pic:cNvPicPr preferRelativeResize="true"/>
                  </pic:nvPicPr>
                  <pic:blipFill>
                    <a:blip r:embed="rId20"/>
                    <a:stretch/>
                  </pic:blipFill>
                  <pic:spPr>
                    <a:xfrm flipH="false" flipV="false" rot="0">
                      <a:ext cx="3048" cy="6097"/>
                    </a:xfrm>
                    <a:prstGeom prst="rect"/>
                  </pic:spPr>
                </pic:pic>
              </a:graphicData>
            </a:graphic>
          </wp:inline>
        </w:drawing>
      </w:r>
      <w:r>
        <w:t>«Серебряный знак</w:t>
      </w:r>
      <w:r>
        <w:t>»</w:t>
      </w:r>
      <w:r>
        <w:t>, «Бронзовый знак».</w:t>
      </w:r>
    </w:p>
    <w:p w14:paraId="09010000">
      <w:pPr>
        <w:widowControl w:val="1"/>
        <w:spacing w:after="0"/>
        <w:ind w:right="0"/>
      </w:pPr>
      <w:r>
        <w:t>Руководители учреждений, предприятий и организаций команды, которые заняли с 1 по З место, награждаются дипломами и кубками.</w:t>
      </w:r>
    </w:p>
    <w:p w14:paraId="0A010000">
      <w:pPr>
        <w:widowControl w:val="1"/>
        <w:spacing w:after="0"/>
        <w:ind w:right="0"/>
      </w:pPr>
    </w:p>
    <w:p w14:paraId="0B010000">
      <w:pPr>
        <w:widowControl w:val="1"/>
        <w:numPr>
          <w:ilvl w:val="0"/>
          <w:numId w:val="28"/>
        </w:numPr>
        <w:spacing w:after="0" w:line="259" w:lineRule="auto"/>
        <w:ind w:hanging="710" w:right="192"/>
        <w:jc w:val="center"/>
      </w:pPr>
      <w:r>
        <w:t>Условия финансирования Фестиваля</w:t>
      </w:r>
    </w:p>
    <w:p w14:paraId="0C010000">
      <w:pPr>
        <w:widowControl w:val="1"/>
        <w:spacing w:after="0" w:line="259" w:lineRule="auto"/>
        <w:ind w:firstLine="0" w:left="840" w:right="192"/>
      </w:pPr>
    </w:p>
    <w:p w14:paraId="0D010000">
      <w:pPr>
        <w:widowControl w:val="1"/>
        <w:spacing w:after="0"/>
        <w:ind w:right="91"/>
      </w:pPr>
      <w:r>
        <w:t xml:space="preserve">Расходы на организацию и проведение Фестиваля осуществляются за счет средств бюджетного учреждения города Омска </w:t>
      </w:r>
      <w:r>
        <w:t>«</w:t>
      </w:r>
      <w:r>
        <w:t>Спортивный комплекс «Юность</w:t>
      </w:r>
      <w:r>
        <w:t>»</w:t>
      </w:r>
      <w:r>
        <w:t xml:space="preserve"> имени С.С. Бовкуна», бюджетным учреждением города Омска «Спортивный город</w:t>
      </w:r>
      <w:r>
        <w:t>»</w:t>
      </w:r>
      <w:r>
        <w:t>.</w:t>
      </w:r>
    </w:p>
    <w:p w14:paraId="0E010000">
      <w:pPr>
        <w:widowControl w:val="1"/>
        <w:spacing w:after="0"/>
        <w:ind w:right="0"/>
      </w:pPr>
      <w:r>
        <w:t>Федерации Омских профсоюзов и Омского областного общественного фонда поддержки детского и массового спорта.</w:t>
      </w:r>
    </w:p>
    <w:p w14:paraId="0F010000">
      <w:pPr>
        <w:widowControl w:val="1"/>
        <w:spacing w:after="0"/>
        <w:ind w:right="0"/>
      </w:pPr>
    </w:p>
    <w:p w14:paraId="10010000">
      <w:pPr>
        <w:widowControl w:val="1"/>
        <w:numPr>
          <w:ilvl w:val="0"/>
          <w:numId w:val="28"/>
        </w:numPr>
        <w:spacing w:after="0"/>
        <w:ind w:hanging="710" w:right="192"/>
        <w:jc w:val="center"/>
      </w:pPr>
      <w:r>
        <w:t xml:space="preserve">Обеспечение мер безопасности и медицинского обслуживания участников </w:t>
      </w:r>
      <w:r>
        <w:drawing>
          <wp:inline>
            <wp:extent cx="12193" cy="15241"/>
            <wp:effectExtent b="0" l="0" r="0" t="0"/>
            <wp:docPr hidden="false" id="29" name="Picture 29"/>
            <a:graphic>
              <a:graphicData uri="http://schemas.openxmlformats.org/drawingml/2006/picture">
                <pic:pic>
                  <pic:nvPicPr>
                    <pic:cNvPr hidden="false" id="30" name="Picture 30"/>
                    <pic:cNvPicPr preferRelativeResize="true"/>
                  </pic:nvPicPr>
                  <pic:blipFill>
                    <a:blip r:embed="rId21"/>
                    <a:stretch/>
                  </pic:blipFill>
                  <pic:spPr>
                    <a:xfrm flipH="false" flipV="false" rot="0">
                      <a:ext cx="12193" cy="15241"/>
                    </a:xfrm>
                    <a:prstGeom prst="rect"/>
                  </pic:spPr>
                </pic:pic>
              </a:graphicData>
            </a:graphic>
          </wp:inline>
        </w:drawing>
      </w:r>
      <w:r>
        <w:t>и зрителей Фестиваля</w:t>
      </w:r>
    </w:p>
    <w:p w14:paraId="11010000">
      <w:pPr>
        <w:widowControl w:val="1"/>
        <w:spacing w:after="0"/>
        <w:ind w:firstLine="0" w:left="840" w:right="192"/>
      </w:pPr>
    </w:p>
    <w:p w14:paraId="12010000">
      <w:pPr>
        <w:widowControl w:val="1"/>
        <w:spacing w:after="0"/>
        <w:ind w:right="86"/>
      </w:pPr>
      <w:r>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N2 353 «Об утверждении Правил обеспечения безопасности при проведении официальных спортивных соревнований», а также требованиям правил по соответствующим видам спорта.</w:t>
      </w:r>
    </w:p>
    <w:p w14:paraId="13010000">
      <w:pPr>
        <w:widowControl w:val="1"/>
        <w:spacing w:after="0"/>
        <w:ind w:firstLine="845" w:right="115"/>
      </w:pPr>
      <w:r>
        <w:t>Оказание медицинской помощи осуществляется в соответствии с приказом Министерства здравоохранения Российской Федерации от 23 октября 2020 года N2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w:t>
      </w:r>
      <w:r>
        <w:t>-</w:t>
      </w:r>
      <w:r>
        <w:t>спортивного комплекса «Готов к труду и обороне» (ГТО)» и форм медицинских заключений о допуске к участию физкультурных и спортивных мероприятиях</w:t>
      </w:r>
      <w:r>
        <w:t>»</w:t>
      </w:r>
      <w:r>
        <w:t>.</w:t>
      </w:r>
    </w:p>
    <w:p w14:paraId="14010000">
      <w:pPr>
        <w:widowControl w:val="1"/>
        <w:spacing w:after="0"/>
        <w:ind w:firstLine="845" w:right="115"/>
      </w:pPr>
    </w:p>
    <w:p w14:paraId="15010000">
      <w:pPr>
        <w:widowControl w:val="1"/>
        <w:numPr>
          <w:ilvl w:val="0"/>
          <w:numId w:val="28"/>
        </w:numPr>
        <w:spacing w:after="0" w:line="240" w:lineRule="auto"/>
        <w:ind w:hanging="710" w:right="192"/>
        <w:jc w:val="center"/>
      </w:pPr>
      <w:r>
        <w:t>Подача заявок на участие в Фестивале</w:t>
      </w:r>
    </w:p>
    <w:p w14:paraId="16010000">
      <w:pPr>
        <w:widowControl w:val="1"/>
        <w:spacing w:after="0" w:line="240" w:lineRule="auto"/>
        <w:ind w:right="115"/>
      </w:pPr>
      <w:r>
        <w:drawing>
          <wp:anchor allowOverlap="true" behindDoc="false" distB="0" distL="114300" distR="114300" distT="0" layoutInCell="true" locked="false" relativeHeight="251658240" simplePos="false">
            <wp:simplePos x="0" y="0"/>
            <wp:positionH relativeFrom="page">
              <wp:posOffset>719376</wp:posOffset>
            </wp:positionH>
            <wp:positionV relativeFrom="page">
              <wp:posOffset>3081821</wp:posOffset>
            </wp:positionV>
            <wp:extent cx="3048" cy="3048"/>
            <wp:effectExtent b="0" l="0" r="0" t="0"/>
            <wp:wrapSquare distB="0" distL="114300" distR="114300" distT="0" wrapText="bothSides"/>
            <wp:docPr hidden="false" id="31" name="Picture 31"/>
            <a:graphic>
              <a:graphicData uri="http://schemas.openxmlformats.org/drawingml/2006/picture">
                <pic:pic>
                  <pic:nvPicPr>
                    <pic:cNvPr hidden="false" id="32" name="Picture 32"/>
                    <pic:cNvPicPr preferRelativeResize="true"/>
                  </pic:nvPicPr>
                  <pic:blipFill>
                    <a:blip r:embed="rId22"/>
                    <a:stretch/>
                  </pic:blipFill>
                  <pic:spPr>
                    <a:xfrm flipH="false" flipV="false" rot="0">
                      <a:ext cx="3048" cy="3048"/>
                    </a:xfrm>
                    <a:prstGeom prst="rect"/>
                  </pic:spPr>
                </pic:pic>
              </a:graphicData>
            </a:graphic>
          </wp:anchor>
        </w:drawing>
      </w:r>
      <w:r>
        <w:drawing>
          <wp:anchor allowOverlap="true" behindDoc="false" distB="0" distL="114300" distR="114300" distT="0" layoutInCell="true" locked="false" relativeHeight="251658240" simplePos="false">
            <wp:simplePos x="0" y="0"/>
            <wp:positionH relativeFrom="page">
              <wp:posOffset>7370560</wp:posOffset>
            </wp:positionH>
            <wp:positionV relativeFrom="page">
              <wp:posOffset>5910634</wp:posOffset>
            </wp:positionV>
            <wp:extent cx="12193" cy="27434"/>
            <wp:effectExtent b="0" l="0" r="0" t="0"/>
            <wp:wrapSquare distB="0" distL="114300" distR="114300" distT="0" wrapText="bothSides"/>
            <wp:docPr hidden="false" id="33" name="Picture 33"/>
            <a:graphic>
              <a:graphicData uri="http://schemas.openxmlformats.org/drawingml/2006/picture">
                <pic:pic>
                  <pic:nvPicPr>
                    <pic:cNvPr hidden="false" id="34" name="Picture 34"/>
                    <pic:cNvPicPr preferRelativeResize="true"/>
                  </pic:nvPicPr>
                  <pic:blipFill>
                    <a:blip r:embed="rId23"/>
                    <a:stretch/>
                  </pic:blipFill>
                  <pic:spPr>
                    <a:xfrm flipH="false" flipV="false" rot="0">
                      <a:ext cx="12193" cy="27434"/>
                    </a:xfrm>
                    <a:prstGeom prst="rect"/>
                  </pic:spPr>
                </pic:pic>
              </a:graphicData>
            </a:graphic>
          </wp:anchor>
        </w:drawing>
      </w:r>
      <w:r>
        <w:t xml:space="preserve">Все участники Фестиваля должны обязательно зарегистрированы на Всероссийском интернет-портале ВФСК «ГТО» по адресу: </w:t>
      </w:r>
      <w:r>
        <w:rPr>
          <w:u w:color="000000" w:val="single"/>
        </w:rPr>
        <w:t xml:space="preserve">www.gto.ru </w:t>
      </w:r>
      <w:r>
        <w:t>и обязательно получить уникальный идентификационный номер участника (УИН).</w:t>
      </w:r>
    </w:p>
    <w:p w14:paraId="17010000">
      <w:pPr>
        <w:widowControl w:val="1"/>
        <w:spacing w:after="0" w:line="240" w:lineRule="auto"/>
        <w:ind w:right="115"/>
      </w:pPr>
      <w:r>
        <w:t xml:space="preserve">Предварительную заявку на участие в Фестивале ВФСК «ГТО» необходимо направить в Центр тестирования Всероссийского физкультурно-спортивного комплекса </w:t>
      </w:r>
      <w:r>
        <w:t>«</w:t>
      </w:r>
      <w:r>
        <w:t>Готов к труду и обороне</w:t>
      </w:r>
      <w:r>
        <w:t>»</w:t>
      </w:r>
      <w:r>
        <w:t xml:space="preserve"> бюджетного учреждения города Омска «Спортивный комплекс «Юность» им. С.С. Бовкуна» (e-mail: </w:t>
      </w:r>
      <w:r>
        <w:rPr>
          <w:u w:color="000000" w:val="single"/>
        </w:rPr>
        <w:t>skjunost@mail.ru</w:t>
      </w:r>
      <w:r>
        <w:t>).</w:t>
      </w:r>
    </w:p>
    <w:p w14:paraId="18010000">
      <w:pPr>
        <w:widowControl w:val="1"/>
        <w:spacing w:after="0" w:line="240" w:lineRule="auto"/>
        <w:ind w:right="110"/>
      </w:pPr>
      <w:r>
        <w:t xml:space="preserve">Для получения справочной информации обращаться по телефону: руководитель Центра тестирования Всероссийского физкультурно-спортивного комплекса «Готов к труду и обороне» бюджетного учреждения города Омска («Спортивный комплекс </w:t>
      </w:r>
      <w:r>
        <w:t>«</w:t>
      </w:r>
      <w:r>
        <w:t>Юность</w:t>
      </w:r>
      <w:r>
        <w:t>»</w:t>
      </w:r>
      <w:r>
        <w:t xml:space="preserve"> им. С.С. Бовкуна» Иванов Герасим Иванович, тел. +7 (903) 927-22-16.</w:t>
      </w:r>
    </w:p>
    <w:p w14:paraId="19010000">
      <w:pPr>
        <w:widowControl w:val="1"/>
        <w:spacing w:after="0" w:line="240" w:lineRule="auto"/>
        <w:ind w:right="115"/>
      </w:pPr>
      <w:r>
        <w:t>В день проведения тестирования, спортивные организаторы бюджетных общеобразовательных учреждений, колледжей, предприятий и организаций предоставляют судьям центра тестирования коллективную заявку на участие в тестировании (тестах) ВФСК «ГТО» с медицинским допуском на каждого участника и заверенную руководителем (Приложение).</w:t>
      </w:r>
    </w:p>
    <w:p w14:paraId="1A010000">
      <w:pPr>
        <w:widowControl w:val="1"/>
        <w:spacing w:after="302" w:line="259" w:lineRule="auto"/>
        <w:ind w:firstLine="0" w:left="0" w:right="130"/>
        <w:jc w:val="right"/>
      </w:pPr>
    </w:p>
    <w:p w14:paraId="1B010000">
      <w:pPr>
        <w:widowControl w:val="1"/>
        <w:spacing w:after="302" w:line="259" w:lineRule="auto"/>
        <w:ind w:firstLine="0" w:left="0" w:right="130"/>
        <w:jc w:val="right"/>
      </w:pPr>
    </w:p>
    <w:p w14:paraId="1C010000">
      <w:pPr>
        <w:widowControl w:val="1"/>
        <w:spacing w:after="302" w:line="259" w:lineRule="auto"/>
        <w:ind w:firstLine="0" w:left="0" w:right="130"/>
        <w:jc w:val="right"/>
      </w:pPr>
    </w:p>
    <w:p w14:paraId="1D010000">
      <w:pPr>
        <w:widowControl w:val="1"/>
        <w:spacing w:after="302" w:line="259" w:lineRule="auto"/>
        <w:ind w:firstLine="0" w:left="0" w:right="130"/>
        <w:jc w:val="right"/>
      </w:pPr>
      <w:r>
        <w:t>Приложение</w:t>
      </w:r>
    </w:p>
    <w:p w14:paraId="1E010000">
      <w:pPr>
        <w:widowControl w:val="1"/>
        <w:ind w:firstLine="1747" w:left="2799" w:right="3024"/>
      </w:pPr>
      <w:r>
        <w:t xml:space="preserve">ЗАЯВКА </w:t>
      </w:r>
    </w:p>
    <w:p w14:paraId="1F010000">
      <w:pPr>
        <w:widowControl w:val="1"/>
        <w:ind w:firstLine="3" w:left="2124" w:right="2544"/>
        <w:jc w:val="center"/>
      </w:pPr>
      <w:r>
        <w:t>на участие в фестивале ВФСК</w:t>
      </w:r>
      <w:r>
        <w:t xml:space="preserve"> </w:t>
      </w:r>
      <w:r>
        <w:t>«ГТО»</w:t>
      </w:r>
    </w:p>
    <w:p w14:paraId="20010000">
      <w:pPr>
        <w:widowControl w:val="1"/>
        <w:spacing w:after="42" w:line="259" w:lineRule="auto"/>
        <w:ind w:firstLine="0" w:left="1186" w:right="0"/>
        <w:jc w:val="left"/>
      </w:pPr>
      <w:r>
        <w:rPr>
          <w:sz w:val="22"/>
        </w:rPr>
        <mc:AlternateContent>
          <mc:Choice Requires="wpg">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nline>
                <wp:extent cx="4895417" cy="12193"/>
                <wp:docPr hidden="false" id="35" name="Picture 35"/>
                <a:graphic>
                  <a:graphicData uri="http://schemas.microsoft.com/office/word/2010/wordprocessingGroup">
                    <wpg:wgp>
                      <wpg:cNvGrpSpPr/>
                      <wpg:grpSpPr>
                        <a:xfrm flipH="false" flipV="false" rot="0">
                          <a:off x="0" y="0"/>
                          <a:ext cx="4895417" cy="12193"/>
                          <a:chOff x="0" y="0"/>
                          <a:chExt cx="4895417" cy="12193"/>
                        </a:xfrm>
                      </wpg:grpSpPr>
                      <wps:wsp>
                        <wps:cNvSpPr txBox="false"/>
                        <wps:spPr>
                          <a:xfrm flipH="false" flipV="false" rot="0">
                            <a:off x="0" y="0"/>
                            <a:ext cx="4895417" cy="12193"/>
                          </a:xfrm>
                          <a:custGeom>
                            <a:avLst/>
                            <a:gdLst>
                              <a:gd fmla="val 0" name="OXMLTextRectL"/>
                              <a:gd fmla="val 0" name="OXMLTextRectT"/>
                              <a:gd fmla="val 0" name="OXMLTextRectR"/>
                              <a:gd fmla="val 0" name="OXMLTextRectB"/>
                              <a:gd fmla="*/ OXMLTextRectL 1 w" name="COTextRectL"/>
                              <a:gd fmla="*/ OXMLTextRectT 1 h" name="COTextRectT"/>
                              <a:gd fmla="*/ OXMLTextRectR 1 w" name="COTextRectR"/>
                              <a:gd fmla="*/ OXMLTextRectB 1 h" name="COTextRectB"/>
                              <a:gd fmla="val 0" name="ODFLeft"/>
                              <a:gd fmla="val 0" name="ODFTop"/>
                              <a:gd fmla="val 4895417" name="ODFRight"/>
                              <a:gd fmla="val 12193" name="ODFBottom"/>
                              <a:gd fmla="val 4895417" name="ODFWidth"/>
                              <a:gd fmla="val 12193" name="ODFHeight"/>
                            </a:gdLst>
                            <a:rect b="OXMLTextRectB" l="OXMLTextRectL" r="OXMLTextRectR" t="OXMLTextRectT"/>
                            <a:pathLst>
                              <a:path fill="norm" h="12193" stroke="true" w="4895417">
                                <a:moveTo>
                                  <a:pt x="0" y="6097"/>
                                </a:moveTo>
                                <a:lnTo>
                                  <a:pt x="4895417" y="6097"/>
                                </a:lnTo>
                              </a:path>
                            </a:pathLst>
                          </a:custGeom>
                          <a:ln w="12193">
                            <a:solidFill>
                              <a:srgbClr val="000000"/>
                            </a:solidFill>
                            <a:prstDash val="solid"/>
                          </a:ln>
                        </wps:spPr>
                        <wps:style>
                          <a:lnRef idx="0"/>
                          <a:fillRef idx="0">
                            <a:srgbClr val="000000"/>
                          </a:fillRef>
                          <a:effectRef idx="0"/>
                          <a:fontRef idx="none"/>
                        </wps:style>
                        <wps:bodyPr bIns="45720" lIns="91440" rIns="91440" tIns="45720"/>
                      </wps:wsp>
                    </wpg:wgp>
                  </a:graphicData>
                </a:graphic>
              </wp:inline>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14:paraId="21010000">
      <w:pPr>
        <w:widowControl w:val="1"/>
        <w:spacing w:after="0" w:line="259" w:lineRule="auto"/>
        <w:ind w:hanging="10" w:left="140" w:right="346"/>
        <w:jc w:val="center"/>
      </w:pPr>
      <w:r>
        <w:t>(наименование учреждения, организации)</w:t>
      </w:r>
    </w:p>
    <w:p w14:paraId="22010000">
      <w:pPr>
        <w:widowControl w:val="1"/>
        <w:spacing w:after="0" w:line="259" w:lineRule="auto"/>
        <w:ind w:hanging="10" w:left="140" w:right="346"/>
        <w:jc w:val="center"/>
      </w:pPr>
    </w:p>
    <w:tbl>
      <w:tblPr>
        <w:tblStyle w:val="Style_1"/>
        <w:tblW w:type="auto" w:w="0"/>
        <w:tblInd w:type="dxa" w:w="-96"/>
        <w:tblLayout w:type="fixed"/>
        <w:tblCellMar>
          <w:top w:type="dxa" w:w="48"/>
          <w:left w:type="dxa" w:w="103"/>
          <w:bottom w:type="dxa" w:w="8"/>
          <w:right w:type="dxa" w:w="39"/>
        </w:tblCellMar>
      </w:tblPr>
      <w:tblGrid>
        <w:gridCol w:w="807"/>
        <w:gridCol w:w="1699"/>
        <w:gridCol w:w="1279"/>
        <w:gridCol w:w="1553"/>
        <w:gridCol w:w="1275"/>
        <w:gridCol w:w="3674"/>
      </w:tblGrid>
      <w:tr>
        <w:trPr>
          <w:trHeight w:hRule="atLeast" w:val="565"/>
        </w:trPr>
        <w:tc>
          <w:tcPr>
            <w:tcW w:type="dxa" w:w="807"/>
            <w:tcBorders>
              <w:top w:color="000000" w:sz="2" w:val="single"/>
              <w:left w:color="000000" w:sz="2" w:val="single"/>
              <w:bottom w:color="000000" w:sz="2" w:val="single"/>
              <w:right w:color="000000" w:sz="2" w:val="single"/>
            </w:tcBorders>
            <w:tcMar>
              <w:top w:type="dxa" w:w="48"/>
              <w:left w:type="dxa" w:w="103"/>
              <w:bottom w:type="dxa" w:w="8"/>
              <w:right w:type="dxa" w:w="39"/>
            </w:tcMar>
            <w:vAlign w:val="bottom"/>
          </w:tcPr>
          <w:p w14:paraId="23010000">
            <w:pPr>
              <w:widowControl w:val="1"/>
              <w:spacing w:after="0" w:line="259" w:lineRule="auto"/>
              <w:ind w:firstLine="0" w:left="0" w:right="0"/>
              <w:jc w:val="left"/>
              <w:rPr>
                <w:sz w:val="24"/>
              </w:rPr>
            </w:pPr>
            <w:r>
              <w:rPr>
                <w:sz w:val="24"/>
              </w:rPr>
              <w:t xml:space="preserve">№ </w:t>
            </w:r>
          </w:p>
          <w:p w14:paraId="24010000">
            <w:pPr>
              <w:widowControl w:val="1"/>
              <w:spacing w:after="0" w:line="259" w:lineRule="auto"/>
              <w:ind w:firstLine="0" w:left="0" w:right="0"/>
              <w:jc w:val="left"/>
            </w:pPr>
            <w:r>
              <w:rPr>
                <w:sz w:val="24"/>
              </w:rPr>
              <w:t>п/п</w:t>
            </w:r>
          </w:p>
        </w:tc>
        <w:tc>
          <w:tcPr>
            <w:tcW w:type="dxa" w:w="1699"/>
            <w:tcBorders>
              <w:top w:color="000000" w:sz="2" w:val="single"/>
              <w:left w:color="000000" w:sz="2" w:val="single"/>
              <w:bottom w:color="000000" w:sz="2" w:val="single"/>
              <w:right w:color="000000" w:sz="2" w:val="single"/>
            </w:tcBorders>
            <w:tcMar>
              <w:top w:type="dxa" w:w="48"/>
              <w:left w:type="dxa" w:w="103"/>
              <w:bottom w:type="dxa" w:w="8"/>
              <w:right w:type="dxa" w:w="39"/>
            </w:tcMar>
            <w:vAlign w:val="center"/>
          </w:tcPr>
          <w:p w14:paraId="25010000">
            <w:pPr>
              <w:widowControl w:val="1"/>
              <w:spacing w:after="0" w:line="259" w:lineRule="auto"/>
              <w:ind w:firstLine="0" w:left="13" w:right="0"/>
              <w:jc w:val="left"/>
            </w:pPr>
            <w:r>
              <w:rPr>
                <w:sz w:val="24"/>
              </w:rPr>
              <w:t>Ф.И.О.</w:t>
            </w:r>
          </w:p>
        </w:tc>
        <w:tc>
          <w:tcPr>
            <w:tcW w:type="dxa" w:w="1279"/>
            <w:tcBorders>
              <w:top w:color="000000" w:sz="2" w:val="single"/>
              <w:left w:color="000000" w:sz="2" w:val="single"/>
              <w:bottom w:color="000000" w:sz="2" w:val="single"/>
              <w:right w:color="000000" w:sz="2" w:val="single"/>
            </w:tcBorders>
            <w:tcMar>
              <w:top w:type="dxa" w:w="48"/>
              <w:left w:type="dxa" w:w="103"/>
              <w:bottom w:type="dxa" w:w="8"/>
              <w:right w:type="dxa" w:w="39"/>
            </w:tcMar>
          </w:tcPr>
          <w:p w14:paraId="26010000">
            <w:pPr>
              <w:widowControl w:val="1"/>
              <w:spacing w:after="0" w:line="259" w:lineRule="auto"/>
              <w:ind w:firstLine="0" w:left="3" w:right="0"/>
              <w:jc w:val="left"/>
            </w:pPr>
            <w:r>
              <w:rPr>
                <w:sz w:val="24"/>
              </w:rPr>
              <w:t xml:space="preserve">Дата рождения </w:t>
            </w:r>
          </w:p>
        </w:tc>
        <w:tc>
          <w:tcPr>
            <w:tcW w:type="dxa" w:w="1553"/>
            <w:tcBorders>
              <w:top w:color="000000" w:sz="2" w:val="single"/>
              <w:left w:color="000000" w:sz="2" w:val="single"/>
              <w:bottom w:color="000000" w:sz="2" w:val="single"/>
              <w:right w:color="000000" w:sz="2" w:val="single"/>
            </w:tcBorders>
            <w:tcMar>
              <w:top w:type="dxa" w:w="48"/>
              <w:left w:type="dxa" w:w="103"/>
              <w:bottom w:type="dxa" w:w="8"/>
              <w:right w:type="dxa" w:w="39"/>
            </w:tcMar>
            <w:vAlign w:val="bottom"/>
          </w:tcPr>
          <w:p w14:paraId="27010000">
            <w:pPr>
              <w:widowControl w:val="1"/>
              <w:spacing w:after="0" w:line="259" w:lineRule="auto"/>
              <w:ind w:firstLine="0" w:left="0" w:right="0"/>
              <w:jc w:val="left"/>
            </w:pPr>
            <w:r>
              <w:rPr>
                <w:sz w:val="24"/>
              </w:rPr>
              <w:t>УИН участника</w:t>
            </w:r>
          </w:p>
        </w:tc>
        <w:tc>
          <w:tcPr>
            <w:tcW w:type="dxa" w:w="1275"/>
            <w:tcBorders>
              <w:top w:color="000000" w:sz="2" w:val="single"/>
              <w:left w:color="000000" w:sz="2" w:val="single"/>
              <w:bottom w:color="000000" w:sz="2" w:val="single"/>
              <w:right w:color="000000" w:sz="2" w:val="single"/>
            </w:tcBorders>
            <w:tcMar>
              <w:top w:type="dxa" w:w="48"/>
              <w:left w:type="dxa" w:w="103"/>
              <w:bottom w:type="dxa" w:w="8"/>
              <w:right w:type="dxa" w:w="39"/>
            </w:tcMar>
          </w:tcPr>
          <w:p w14:paraId="28010000">
            <w:pPr>
              <w:widowControl w:val="1"/>
              <w:spacing w:after="0" w:line="259" w:lineRule="auto"/>
              <w:ind w:firstLine="0" w:left="13" w:right="0"/>
              <w:jc w:val="left"/>
            </w:pPr>
            <w:r>
              <w:rPr>
                <w:sz w:val="24"/>
              </w:rPr>
              <w:t xml:space="preserve">Ступень </w:t>
            </w:r>
          </w:p>
        </w:tc>
        <w:tc>
          <w:tcPr>
            <w:tcW w:type="dxa" w:w="3674"/>
            <w:tcBorders>
              <w:top w:color="000000" w:sz="2" w:val="single"/>
              <w:left w:color="000000" w:sz="2" w:val="single"/>
              <w:bottom w:color="000000" w:sz="2" w:val="single"/>
              <w:right w:color="000000" w:sz="2" w:val="single"/>
            </w:tcBorders>
            <w:tcMar>
              <w:top w:type="dxa" w:w="48"/>
              <w:left w:type="dxa" w:w="103"/>
              <w:bottom w:type="dxa" w:w="8"/>
              <w:right w:type="dxa" w:w="39"/>
            </w:tcMar>
          </w:tcPr>
          <w:p w14:paraId="29010000">
            <w:pPr>
              <w:widowControl w:val="1"/>
              <w:spacing w:after="0" w:line="259" w:lineRule="auto"/>
              <w:ind w:firstLine="0" w:left="0" w:right="0"/>
              <w:jc w:val="left"/>
            </w:pPr>
            <w:r>
              <w:rPr>
                <w:sz w:val="24"/>
              </w:rPr>
              <w:t>Виза врача</w:t>
            </w:r>
          </w:p>
        </w:tc>
      </w:tr>
      <w:tr>
        <w:trPr>
          <w:trHeight w:hRule="atLeast" w:val="293"/>
        </w:trPr>
        <w:tc>
          <w:tcPr>
            <w:tcW w:type="dxa" w:w="807"/>
            <w:tcBorders>
              <w:top w:color="000000" w:sz="2" w:val="single"/>
              <w:left w:color="000000" w:sz="2" w:val="single"/>
              <w:bottom w:color="000000" w:sz="2" w:val="single"/>
              <w:right w:color="000000" w:sz="2" w:val="single"/>
            </w:tcBorders>
            <w:tcMar>
              <w:top w:type="dxa" w:w="48"/>
              <w:left w:type="dxa" w:w="103"/>
              <w:bottom w:type="dxa" w:w="8"/>
              <w:right w:type="dxa" w:w="39"/>
            </w:tcMar>
          </w:tcPr>
          <w:p w14:paraId="2A010000">
            <w:pPr>
              <w:widowControl w:val="1"/>
              <w:spacing w:after="0" w:line="259" w:lineRule="auto"/>
              <w:ind w:firstLine="0" w:left="32" w:right="0"/>
              <w:jc w:val="left"/>
              <w:rPr>
                <w:sz w:val="24"/>
              </w:rPr>
            </w:pPr>
            <w:r>
              <w:rPr>
                <w:sz w:val="24"/>
              </w:rPr>
              <w:t>1.</w:t>
            </w:r>
          </w:p>
        </w:tc>
        <w:tc>
          <w:tcPr>
            <w:tcW w:type="dxa" w:w="1699"/>
            <w:tcBorders>
              <w:top w:color="000000" w:sz="2" w:val="single"/>
              <w:left w:color="000000" w:sz="2" w:val="single"/>
              <w:bottom w:color="000000" w:sz="2" w:val="single"/>
              <w:right w:color="000000" w:sz="2" w:val="single"/>
            </w:tcBorders>
            <w:tcMar>
              <w:top w:type="dxa" w:w="48"/>
              <w:left w:type="dxa" w:w="103"/>
              <w:bottom w:type="dxa" w:w="8"/>
              <w:right w:type="dxa" w:w="39"/>
            </w:tcMar>
          </w:tcPr>
          <w:p w14:paraId="2B010000">
            <w:pPr>
              <w:widowControl w:val="1"/>
              <w:spacing w:after="160" w:line="259" w:lineRule="auto"/>
              <w:ind w:firstLine="0" w:left="0" w:right="0"/>
              <w:jc w:val="left"/>
            </w:pPr>
          </w:p>
        </w:tc>
        <w:tc>
          <w:tcPr>
            <w:tcW w:type="dxa" w:w="1279"/>
            <w:tcBorders>
              <w:top w:color="000000" w:sz="2" w:val="single"/>
              <w:left w:color="000000" w:sz="2" w:val="single"/>
              <w:bottom w:color="000000" w:sz="2" w:val="single"/>
              <w:right w:color="000000" w:sz="2" w:val="single"/>
            </w:tcBorders>
            <w:tcMar>
              <w:top w:type="dxa" w:w="48"/>
              <w:left w:type="dxa" w:w="103"/>
              <w:bottom w:type="dxa" w:w="8"/>
              <w:right w:type="dxa" w:w="39"/>
            </w:tcMar>
          </w:tcPr>
          <w:p w14:paraId="2C010000">
            <w:pPr>
              <w:widowControl w:val="1"/>
              <w:spacing w:after="160" w:line="259" w:lineRule="auto"/>
              <w:ind w:firstLine="0" w:left="0" w:right="0"/>
              <w:jc w:val="left"/>
            </w:pPr>
          </w:p>
        </w:tc>
        <w:tc>
          <w:tcPr>
            <w:tcW w:type="dxa" w:w="1553"/>
            <w:tcBorders>
              <w:top w:color="000000" w:sz="2" w:val="single"/>
              <w:left w:color="000000" w:sz="2" w:val="single"/>
              <w:bottom w:color="000000" w:sz="2" w:val="single"/>
              <w:right w:color="000000" w:sz="2" w:val="single"/>
            </w:tcBorders>
            <w:tcMar>
              <w:top w:type="dxa" w:w="48"/>
              <w:left w:type="dxa" w:w="103"/>
              <w:bottom w:type="dxa" w:w="8"/>
              <w:right w:type="dxa" w:w="39"/>
            </w:tcMar>
          </w:tcPr>
          <w:p w14:paraId="2D010000">
            <w:pPr>
              <w:widowControl w:val="1"/>
              <w:spacing w:after="160" w:line="259" w:lineRule="auto"/>
              <w:ind w:firstLine="0" w:left="0" w:right="0"/>
              <w:jc w:val="left"/>
            </w:pPr>
          </w:p>
        </w:tc>
        <w:tc>
          <w:tcPr>
            <w:tcW w:type="dxa" w:w="1275"/>
            <w:tcBorders>
              <w:top w:color="000000" w:sz="2" w:val="single"/>
              <w:left w:color="000000" w:sz="2" w:val="single"/>
              <w:bottom w:color="000000" w:sz="2" w:val="single"/>
              <w:right w:color="000000" w:sz="2" w:val="single"/>
            </w:tcBorders>
            <w:tcMar>
              <w:top w:type="dxa" w:w="48"/>
              <w:left w:type="dxa" w:w="103"/>
              <w:bottom w:type="dxa" w:w="8"/>
              <w:right w:type="dxa" w:w="39"/>
            </w:tcMar>
          </w:tcPr>
          <w:p w14:paraId="2E010000">
            <w:pPr>
              <w:widowControl w:val="1"/>
              <w:spacing w:after="160" w:line="259" w:lineRule="auto"/>
              <w:ind w:firstLine="0" w:left="0" w:right="0"/>
              <w:jc w:val="left"/>
            </w:pPr>
          </w:p>
        </w:tc>
        <w:tc>
          <w:tcPr>
            <w:tcW w:type="dxa" w:w="3674"/>
            <w:vMerge w:val="restart"/>
            <w:tcBorders>
              <w:top w:color="000000" w:sz="2" w:val="single"/>
              <w:left w:color="000000" w:sz="2" w:val="single"/>
              <w:bottom w:color="000000" w:sz="2" w:val="single"/>
              <w:right w:color="000000" w:sz="2" w:val="single"/>
            </w:tcBorders>
            <w:tcMar>
              <w:top w:type="dxa" w:w="48"/>
              <w:left w:type="dxa" w:w="103"/>
              <w:bottom w:type="dxa" w:w="8"/>
              <w:right w:type="dxa" w:w="39"/>
            </w:tcMar>
          </w:tcPr>
          <w:p w14:paraId="2F010000">
            <w:pPr>
              <w:widowControl w:val="1"/>
              <w:spacing w:after="0" w:line="259" w:lineRule="auto"/>
              <w:ind w:firstLine="0" w:left="5" w:right="427"/>
            </w:pPr>
            <w:r>
              <w:rPr>
                <w:sz w:val="24"/>
              </w:rPr>
              <w:t>допущен, подпись врача, дата, печать напротив каждого участника соревнований</w:t>
            </w:r>
          </w:p>
        </w:tc>
      </w:tr>
      <w:tr>
        <w:trPr>
          <w:trHeight w:hRule="atLeast" w:val="328"/>
        </w:trPr>
        <w:tc>
          <w:tcPr>
            <w:tcW w:type="dxa" w:w="807"/>
            <w:tcBorders>
              <w:top w:color="000000" w:sz="2" w:val="single"/>
              <w:left w:color="000000" w:sz="2" w:val="single"/>
              <w:bottom w:color="000000" w:sz="2" w:val="single"/>
              <w:right w:color="000000" w:sz="2" w:val="single"/>
            </w:tcBorders>
            <w:tcMar>
              <w:top w:type="dxa" w:w="48"/>
              <w:left w:type="dxa" w:w="103"/>
              <w:bottom w:type="dxa" w:w="8"/>
              <w:right w:type="dxa" w:w="39"/>
            </w:tcMar>
          </w:tcPr>
          <w:p w14:paraId="30010000">
            <w:pPr>
              <w:widowControl w:val="1"/>
              <w:spacing w:after="0" w:line="259" w:lineRule="auto"/>
              <w:ind w:firstLine="0" w:left="8" w:right="0"/>
              <w:jc w:val="left"/>
              <w:rPr>
                <w:sz w:val="24"/>
              </w:rPr>
            </w:pPr>
            <w:r>
              <w:rPr>
                <w:sz w:val="24"/>
              </w:rPr>
              <w:t>2.</w:t>
            </w:r>
          </w:p>
        </w:tc>
        <w:tc>
          <w:tcPr>
            <w:tcW w:type="dxa" w:w="1699"/>
            <w:tcBorders>
              <w:top w:color="000000" w:sz="2" w:val="single"/>
              <w:left w:color="000000" w:sz="2" w:val="single"/>
              <w:bottom w:color="000000" w:sz="2" w:val="single"/>
              <w:right w:color="000000" w:sz="2" w:val="single"/>
            </w:tcBorders>
            <w:tcMar>
              <w:top w:type="dxa" w:w="48"/>
              <w:left w:type="dxa" w:w="103"/>
              <w:bottom w:type="dxa" w:w="8"/>
              <w:right w:type="dxa" w:w="39"/>
            </w:tcMar>
          </w:tcPr>
          <w:p w14:paraId="31010000">
            <w:pPr>
              <w:widowControl w:val="1"/>
              <w:spacing w:after="160" w:line="259" w:lineRule="auto"/>
              <w:ind w:firstLine="0" w:left="0" w:right="0"/>
              <w:jc w:val="left"/>
            </w:pPr>
          </w:p>
        </w:tc>
        <w:tc>
          <w:tcPr>
            <w:tcW w:type="dxa" w:w="1279"/>
            <w:tcBorders>
              <w:top w:color="000000" w:sz="2" w:val="single"/>
              <w:left w:color="000000" w:sz="2" w:val="single"/>
              <w:bottom w:color="000000" w:sz="2" w:val="single"/>
              <w:right w:color="000000" w:sz="2" w:val="single"/>
            </w:tcBorders>
            <w:tcMar>
              <w:top w:type="dxa" w:w="48"/>
              <w:left w:type="dxa" w:w="103"/>
              <w:bottom w:type="dxa" w:w="8"/>
              <w:right w:type="dxa" w:w="39"/>
            </w:tcMar>
          </w:tcPr>
          <w:p w14:paraId="32010000">
            <w:pPr>
              <w:widowControl w:val="1"/>
              <w:spacing w:after="160" w:line="259" w:lineRule="auto"/>
              <w:ind w:firstLine="0" w:left="0" w:right="0"/>
              <w:jc w:val="left"/>
            </w:pPr>
          </w:p>
        </w:tc>
        <w:tc>
          <w:tcPr>
            <w:tcW w:type="dxa" w:w="1553"/>
            <w:tcBorders>
              <w:top w:color="000000" w:sz="2" w:val="single"/>
              <w:left w:color="000000" w:sz="2" w:val="single"/>
              <w:bottom w:color="000000" w:sz="2" w:val="single"/>
              <w:right w:color="000000" w:sz="2" w:val="single"/>
            </w:tcBorders>
            <w:tcMar>
              <w:top w:type="dxa" w:w="48"/>
              <w:left w:type="dxa" w:w="103"/>
              <w:bottom w:type="dxa" w:w="8"/>
              <w:right w:type="dxa" w:w="39"/>
            </w:tcMar>
          </w:tcPr>
          <w:p w14:paraId="33010000">
            <w:pPr>
              <w:widowControl w:val="1"/>
              <w:spacing w:after="160" w:line="259" w:lineRule="auto"/>
              <w:ind w:firstLine="0" w:left="0" w:right="0"/>
              <w:jc w:val="left"/>
            </w:pPr>
          </w:p>
        </w:tc>
        <w:tc>
          <w:tcPr>
            <w:tcW w:type="dxa" w:w="1275"/>
            <w:tcBorders>
              <w:top w:color="000000" w:sz="2" w:val="single"/>
              <w:left w:color="000000" w:sz="2" w:val="single"/>
              <w:bottom w:color="000000" w:sz="2" w:val="single"/>
              <w:right w:color="000000" w:sz="2" w:val="single"/>
            </w:tcBorders>
            <w:tcMar>
              <w:top w:type="dxa" w:w="48"/>
              <w:left w:type="dxa" w:w="103"/>
              <w:bottom w:type="dxa" w:w="8"/>
              <w:right w:type="dxa" w:w="39"/>
            </w:tcMar>
          </w:tcPr>
          <w:p w14:paraId="34010000">
            <w:pPr>
              <w:widowControl w:val="1"/>
              <w:spacing w:after="160" w:line="259" w:lineRule="auto"/>
              <w:ind w:firstLine="0" w:left="0" w:right="0"/>
              <w:jc w:val="left"/>
            </w:pPr>
          </w:p>
        </w:tc>
        <w:tc>
          <w:tcPr>
            <w:tcW w:type="dxa" w:w="3674"/>
            <w:gridSpan w:val="1"/>
            <w:vMerge w:val="continue"/>
            <w:tcBorders>
              <w:top w:color="000000" w:sz="2" w:val="single"/>
              <w:left w:color="000000" w:sz="2" w:val="single"/>
              <w:bottom w:color="000000" w:sz="2" w:val="single"/>
              <w:right w:color="000000" w:sz="2" w:val="single"/>
            </w:tcBorders>
            <w:tcMar>
              <w:top w:type="dxa" w:w="48"/>
              <w:left w:type="dxa" w:w="103"/>
              <w:bottom w:type="dxa" w:w="8"/>
              <w:right w:type="dxa" w:w="39"/>
            </w:tcMar>
          </w:tcPr>
          <w:p/>
        </w:tc>
      </w:tr>
      <w:tr>
        <w:trPr>
          <w:trHeight w:hRule="atLeast" w:val="329"/>
        </w:trPr>
        <w:tc>
          <w:tcPr>
            <w:tcW w:type="dxa" w:w="807"/>
            <w:tcBorders>
              <w:top w:color="000000" w:sz="2" w:val="single"/>
              <w:left w:color="000000" w:sz="2" w:val="single"/>
              <w:bottom w:color="000000" w:sz="2" w:val="single"/>
              <w:right w:color="000000" w:sz="2" w:val="single"/>
            </w:tcBorders>
            <w:tcMar>
              <w:top w:type="dxa" w:w="48"/>
              <w:left w:type="dxa" w:w="103"/>
              <w:bottom w:type="dxa" w:w="8"/>
              <w:right w:type="dxa" w:w="39"/>
            </w:tcMar>
          </w:tcPr>
          <w:p w14:paraId="35010000">
            <w:pPr>
              <w:widowControl w:val="1"/>
              <w:spacing w:after="0" w:line="259" w:lineRule="auto"/>
              <w:ind w:firstLine="0" w:left="13" w:right="0"/>
              <w:jc w:val="left"/>
              <w:rPr>
                <w:sz w:val="24"/>
              </w:rPr>
            </w:pPr>
            <w:r>
              <w:rPr>
                <w:sz w:val="24"/>
              </w:rPr>
              <w:t>3.</w:t>
            </w:r>
          </w:p>
        </w:tc>
        <w:tc>
          <w:tcPr>
            <w:tcW w:type="dxa" w:w="1699"/>
            <w:tcBorders>
              <w:top w:color="000000" w:sz="2" w:val="single"/>
              <w:left w:color="000000" w:sz="2" w:val="single"/>
              <w:bottom w:color="000000" w:sz="2" w:val="single"/>
              <w:right w:color="000000" w:sz="2" w:val="single"/>
            </w:tcBorders>
            <w:tcMar>
              <w:top w:type="dxa" w:w="48"/>
              <w:left w:type="dxa" w:w="103"/>
              <w:bottom w:type="dxa" w:w="8"/>
              <w:right w:type="dxa" w:w="39"/>
            </w:tcMar>
          </w:tcPr>
          <w:p w14:paraId="36010000">
            <w:pPr>
              <w:widowControl w:val="1"/>
              <w:spacing w:after="160" w:line="259" w:lineRule="auto"/>
              <w:ind w:firstLine="0" w:left="0" w:right="0"/>
              <w:jc w:val="left"/>
            </w:pPr>
          </w:p>
        </w:tc>
        <w:tc>
          <w:tcPr>
            <w:tcW w:type="dxa" w:w="1279"/>
            <w:tcBorders>
              <w:top w:color="000000" w:sz="2" w:val="single"/>
              <w:left w:color="000000" w:sz="2" w:val="single"/>
              <w:bottom w:color="000000" w:sz="2" w:val="single"/>
              <w:right w:color="000000" w:sz="2" w:val="single"/>
            </w:tcBorders>
            <w:tcMar>
              <w:top w:type="dxa" w:w="48"/>
              <w:left w:type="dxa" w:w="103"/>
              <w:bottom w:type="dxa" w:w="8"/>
              <w:right w:type="dxa" w:w="39"/>
            </w:tcMar>
          </w:tcPr>
          <w:p w14:paraId="37010000">
            <w:pPr>
              <w:widowControl w:val="1"/>
              <w:spacing w:after="160" w:line="259" w:lineRule="auto"/>
              <w:ind w:firstLine="0" w:left="0" w:right="0"/>
              <w:jc w:val="left"/>
            </w:pPr>
          </w:p>
        </w:tc>
        <w:tc>
          <w:tcPr>
            <w:tcW w:type="dxa" w:w="1553"/>
            <w:tcBorders>
              <w:top w:color="000000" w:sz="2" w:val="single"/>
              <w:left w:color="000000" w:sz="2" w:val="single"/>
              <w:bottom w:color="000000" w:sz="2" w:val="single"/>
              <w:right w:color="000000" w:sz="2" w:val="single"/>
            </w:tcBorders>
            <w:tcMar>
              <w:top w:type="dxa" w:w="48"/>
              <w:left w:type="dxa" w:w="103"/>
              <w:bottom w:type="dxa" w:w="8"/>
              <w:right w:type="dxa" w:w="39"/>
            </w:tcMar>
          </w:tcPr>
          <w:p w14:paraId="38010000">
            <w:pPr>
              <w:widowControl w:val="1"/>
              <w:spacing w:after="160" w:line="259" w:lineRule="auto"/>
              <w:ind w:firstLine="0" w:left="0" w:right="0"/>
              <w:jc w:val="left"/>
            </w:pPr>
          </w:p>
        </w:tc>
        <w:tc>
          <w:tcPr>
            <w:tcW w:type="dxa" w:w="1275"/>
            <w:tcBorders>
              <w:top w:color="000000" w:sz="2" w:val="single"/>
              <w:left w:color="000000" w:sz="2" w:val="single"/>
              <w:bottom w:color="000000" w:sz="2" w:val="single"/>
              <w:right w:color="000000" w:sz="2" w:val="single"/>
            </w:tcBorders>
            <w:tcMar>
              <w:top w:type="dxa" w:w="48"/>
              <w:left w:type="dxa" w:w="103"/>
              <w:bottom w:type="dxa" w:w="8"/>
              <w:right w:type="dxa" w:w="39"/>
            </w:tcMar>
          </w:tcPr>
          <w:p w14:paraId="39010000">
            <w:pPr>
              <w:widowControl w:val="1"/>
              <w:spacing w:after="160" w:line="259" w:lineRule="auto"/>
              <w:ind w:firstLine="0" w:left="0" w:right="0"/>
              <w:jc w:val="left"/>
            </w:pPr>
          </w:p>
        </w:tc>
        <w:tc>
          <w:tcPr>
            <w:tcW w:type="dxa" w:w="3674"/>
            <w:gridSpan w:val="1"/>
            <w:vMerge w:val="continue"/>
            <w:tcBorders>
              <w:top w:color="000000" w:sz="2" w:val="single"/>
              <w:left w:color="000000" w:sz="2" w:val="single"/>
              <w:bottom w:color="000000" w:sz="2" w:val="single"/>
              <w:right w:color="000000" w:sz="2" w:val="single"/>
            </w:tcBorders>
            <w:tcMar>
              <w:top w:type="dxa" w:w="48"/>
              <w:left w:type="dxa" w:w="103"/>
              <w:bottom w:type="dxa" w:w="8"/>
              <w:right w:type="dxa" w:w="39"/>
            </w:tcMar>
          </w:tcPr>
          <w:p/>
        </w:tc>
      </w:tr>
    </w:tbl>
    <w:p w14:paraId="3A010000">
      <w:pPr>
        <w:widowControl w:val="1"/>
        <w:spacing w:after="4" w:line="262" w:lineRule="auto"/>
        <w:ind w:hanging="10" w:right="302"/>
        <w:jc w:val="left"/>
        <w:rPr>
          <w:sz w:val="24"/>
        </w:rPr>
      </w:pPr>
    </w:p>
    <w:p w14:paraId="3B010000">
      <w:pPr>
        <w:widowControl w:val="1"/>
        <w:spacing w:after="4" w:line="262" w:lineRule="auto"/>
        <w:ind w:hanging="10" w:right="302"/>
        <w:jc w:val="left"/>
      </w:pPr>
      <w:r>
        <w:rPr>
          <w:sz w:val="24"/>
        </w:rPr>
        <w:t>Врач</w:t>
      </w:r>
      <w:r>
        <w:rPr>
          <w:sz w:val="22"/>
        </w:rPr>
        <mc:AlternateContent>
          <mc:Choice Requires="wpg">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nline>
                <wp:extent cx="3219450" cy="45719"/>
                <wp:docPr hidden="false" id="36" name="Picture 36"/>
                <a:graphic>
                  <a:graphicData uri="http://schemas.microsoft.com/office/word/2010/wordprocessingGroup">
                    <wpg:wgp>
                      <wpg:cNvGrpSpPr/>
                      <wpg:grpSpPr>
                        <a:xfrm flipH="false" flipV="true" rot="0">
                          <a:off x="0" y="0"/>
                          <a:ext cx="3219450" cy="45719"/>
                          <a:chOff x="0" y="0"/>
                          <a:chExt cx="3219450" cy="45719"/>
                        </a:xfrm>
                      </wpg:grpSpPr>
                      <wps:wsp>
                        <wps:cNvSpPr txBox="false"/>
                        <wps:spPr>
                          <a:xfrm flipH="false" flipV="false" rot="0">
                            <a:off x="0" y="0"/>
                            <a:ext cx="3219450" cy="45719"/>
                          </a:xfrm>
                          <a:custGeom>
                            <a:avLst/>
                            <a:gdLst>
                              <a:gd fmla="val 0" name="OXMLTextRectL"/>
                              <a:gd fmla="val 0" name="OXMLTextRectT"/>
                              <a:gd fmla="val 0" name="OXMLTextRectR"/>
                              <a:gd fmla="val 0" name="OXMLTextRectB"/>
                              <a:gd fmla="*/ OXMLTextRectL 1 w" name="COTextRectL"/>
                              <a:gd fmla="*/ OXMLTextRectT 1 h" name="COTextRectT"/>
                              <a:gd fmla="*/ OXMLTextRectR 1 w" name="COTextRectR"/>
                              <a:gd fmla="*/ OXMLTextRectB 1 h" name="COTextRectB"/>
                              <a:gd fmla="val 0" name="ODFLeft"/>
                              <a:gd fmla="val 0" name="ODFTop"/>
                              <a:gd fmla="val 4316258" name="ODFRight"/>
                              <a:gd fmla="val 9145" name="ODFBottom"/>
                              <a:gd fmla="val 4316258" name="ODFWidth"/>
                              <a:gd fmla="val 9145" name="ODFHeight"/>
                            </a:gdLst>
                            <a:rect b="OXMLTextRectB" l="OXMLTextRectL" r="OXMLTextRectR" t="OXMLTextRectT"/>
                            <a:pathLst>
                              <a:path fill="norm" h="9145" stroke="true" w="4316258">
                                <a:moveTo>
                                  <a:pt x="0" y="4573"/>
                                </a:moveTo>
                                <a:lnTo>
                                  <a:pt x="4316258" y="4573"/>
                                </a:lnTo>
                              </a:path>
                            </a:pathLst>
                          </a:custGeom>
                          <a:ln w="9145">
                            <a:solidFill>
                              <a:srgbClr val="000000"/>
                            </a:solidFill>
                            <a:prstDash val="solid"/>
                          </a:ln>
                        </wps:spPr>
                        <wps:style>
                          <a:lnRef idx="0"/>
                          <a:fillRef idx="0">
                            <a:srgbClr val="000000"/>
                          </a:fillRef>
                          <a:effectRef idx="0"/>
                          <a:fontRef idx="none"/>
                        </wps:style>
                        <wps:bodyPr bIns="45720" lIns="91440" rIns="91440" tIns="45720"/>
                      </wps:wsp>
                    </wpg:wgp>
                  </a:graphicData>
                </a:graphic>
              </wp:inline>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rPr>
          <w:sz w:val="24"/>
        </w:rPr>
        <w:t>/____________________________</w:t>
      </w:r>
    </w:p>
    <w:p w14:paraId="3C010000">
      <w:pPr>
        <w:widowControl w:val="1"/>
        <w:spacing w:after="0" w:line="259" w:lineRule="auto"/>
        <w:ind w:firstLine="0" w:left="29" w:right="0"/>
        <w:jc w:val="left"/>
      </w:pPr>
      <w:r>
        <w:rPr>
          <w:sz w:val="18"/>
        </w:rPr>
        <w:t xml:space="preserve">(М.П. </w:t>
      </w:r>
      <w:r>
        <w:rPr>
          <w:i w:val="1"/>
          <w:sz w:val="18"/>
        </w:rPr>
        <w:t>медицинского</w:t>
      </w:r>
      <w:r>
        <w:rPr>
          <w:i w:val="1"/>
          <w:sz w:val="18"/>
        </w:rPr>
        <w:t xml:space="preserve"> учреждения</w:t>
      </w:r>
      <w:r>
        <w:rPr>
          <w:sz w:val="18"/>
        </w:rPr>
        <w:t>)</w:t>
      </w:r>
    </w:p>
    <w:p w14:paraId="3D010000">
      <w:pPr>
        <w:widowControl w:val="1"/>
        <w:spacing w:after="4" w:line="262" w:lineRule="auto"/>
        <w:ind w:hanging="10" w:right="302"/>
        <w:jc w:val="left"/>
      </w:pPr>
      <w:r>
        <w:rPr>
          <w:sz w:val="24"/>
        </w:rPr>
        <w:t xml:space="preserve">Директор предприятия (организации, учреждения) </w:t>
      </w:r>
      <w:r>
        <w:rPr>
          <w:sz w:val="22"/>
        </w:rPr>
        <mc:AlternateContent>
          <mc:Choice Requires="wpg">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nline>
                <wp:extent cx="2438564" cy="9145"/>
                <wp:docPr hidden="false" id="37" name="Picture 37"/>
                <a:graphic>
                  <a:graphicData uri="http://schemas.microsoft.com/office/word/2010/wordprocessingGroup">
                    <wpg:wgp>
                      <wpg:cNvGrpSpPr/>
                      <wpg:grpSpPr>
                        <a:xfrm flipH="false" flipV="false" rot="0">
                          <a:off x="0" y="0"/>
                          <a:ext cx="2438564" cy="9145"/>
                          <a:chOff x="0" y="0"/>
                          <a:chExt cx="2438564" cy="9145"/>
                        </a:xfrm>
                      </wpg:grpSpPr>
                      <wps:wsp>
                        <wps:cNvSpPr txBox="false"/>
                        <wps:spPr>
                          <a:xfrm flipH="false" flipV="false" rot="0">
                            <a:off x="0" y="0"/>
                            <a:ext cx="2438564" cy="9145"/>
                          </a:xfrm>
                          <a:custGeom>
                            <a:avLst/>
                            <a:gdLst>
                              <a:gd fmla="val 0" name="OXMLTextRectL"/>
                              <a:gd fmla="val 0" name="OXMLTextRectT"/>
                              <a:gd fmla="val 0" name="OXMLTextRectR"/>
                              <a:gd fmla="val 0" name="OXMLTextRectB"/>
                              <a:gd fmla="*/ OXMLTextRectL 1 w" name="COTextRectL"/>
                              <a:gd fmla="*/ OXMLTextRectT 1 h" name="COTextRectT"/>
                              <a:gd fmla="*/ OXMLTextRectR 1 w" name="COTextRectR"/>
                              <a:gd fmla="*/ OXMLTextRectB 1 h" name="COTextRectB"/>
                              <a:gd fmla="val 0" name="ODFLeft"/>
                              <a:gd fmla="val 0" name="ODFTop"/>
                              <a:gd fmla="val 2438564" name="ODFRight"/>
                              <a:gd fmla="val 9145" name="ODFBottom"/>
                              <a:gd fmla="val 2438564" name="ODFWidth"/>
                              <a:gd fmla="val 9145" name="ODFHeight"/>
                            </a:gdLst>
                            <a:rect b="OXMLTextRectB" l="OXMLTextRectL" r="OXMLTextRectR" t="OXMLTextRectT"/>
                            <a:pathLst>
                              <a:path fill="norm" h="9145" stroke="true" w="2438564">
                                <a:moveTo>
                                  <a:pt x="0" y="4572"/>
                                </a:moveTo>
                                <a:lnTo>
                                  <a:pt x="2438564" y="4572"/>
                                </a:lnTo>
                              </a:path>
                            </a:pathLst>
                          </a:custGeom>
                          <a:ln w="9145">
                            <a:solidFill>
                              <a:srgbClr val="000000"/>
                            </a:solidFill>
                            <a:prstDash val="solid"/>
                          </a:ln>
                        </wps:spPr>
                        <wps:style>
                          <a:lnRef idx="0"/>
                          <a:fillRef idx="0">
                            <a:srgbClr val="000000"/>
                          </a:fillRef>
                          <a:effectRef idx="0"/>
                          <a:fontRef idx="none"/>
                        </wps:style>
                        <wps:bodyPr bIns="45720" lIns="91440" rIns="91440" tIns="45720"/>
                      </wps:wsp>
                    </wpg:wgp>
                  </a:graphicData>
                </a:graphic>
              </wp:inline>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rPr>
          <w:sz w:val="24"/>
        </w:rPr>
        <w:t>(</w:t>
      </w:r>
      <w:r>
        <w:rPr>
          <w:i w:val="1"/>
          <w:sz w:val="24"/>
        </w:rPr>
        <w:t>подпись, печать</w:t>
      </w:r>
      <w:r>
        <w:rPr>
          <w:sz w:val="24"/>
        </w:rPr>
        <w:t>)</w:t>
      </w:r>
    </w:p>
    <w:p w14:paraId="3E010000">
      <w:pPr>
        <w:widowControl w:val="1"/>
        <w:tabs>
          <w:tab w:leader="none" w:pos="4913" w:val="left"/>
        </w:tabs>
        <w:spacing w:after="4" w:line="262" w:lineRule="auto"/>
        <w:ind w:hanging="10" w:right="5002"/>
        <w:jc w:val="left"/>
      </w:pPr>
      <w:r>
        <w:rPr>
          <w:sz w:val="22"/>
        </w:rPr>
        <mc:AlternateContent>
          <mc:Choice Requires="wpg">
            <w:draw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0" distL="114300" distR="114300" distT="0" layoutInCell="true" locked="false" relativeHeight="251658240" simplePos="false">
                <wp:simplePos x="0" y="0"/>
                <wp:positionH relativeFrom="column">
                  <wp:posOffset>2696210</wp:posOffset>
                </wp:positionH>
                <wp:positionV relativeFrom="paragraph">
                  <wp:posOffset>154305</wp:posOffset>
                </wp:positionV>
                <wp:extent cx="3606027" cy="9145"/>
                <wp:wrapSquare distB="0" distL="114300" distR="114300" distT="0" wrapText="bothSides"/>
                <wp:docPr hidden="false" id="38" name="Picture 38"/>
                <a:graphic>
                  <a:graphicData uri="http://schemas.microsoft.com/office/word/2010/wordprocessingGroup">
                    <wpg:wgp>
                      <wpg:cNvGrpSpPr/>
                      <wpg:grpSpPr>
                        <a:xfrm flipH="false" flipV="false" rot="0">
                          <a:off x="0" y="0"/>
                          <a:ext cx="3606027" cy="9145"/>
                          <a:chOff x="0" y="0"/>
                          <a:chExt cx="3606027" cy="9145"/>
                        </a:xfrm>
                      </wpg:grpSpPr>
                      <wps:wsp>
                        <wps:cNvSpPr txBox="false"/>
                        <wps:spPr>
                          <a:xfrm flipH="false" flipV="false" rot="0">
                            <a:off x="0" y="0"/>
                            <a:ext cx="3606027" cy="9145"/>
                          </a:xfrm>
                          <a:custGeom>
                            <a:avLst/>
                            <a:gdLst>
                              <a:gd fmla="val 0" name="OXMLTextRectL"/>
                              <a:gd fmla="val 0" name="OXMLTextRectT"/>
                              <a:gd fmla="val 0" name="OXMLTextRectR"/>
                              <a:gd fmla="val 0" name="OXMLTextRectB"/>
                              <a:gd fmla="*/ OXMLTextRectL 1 w" name="COTextRectL"/>
                              <a:gd fmla="*/ OXMLTextRectT 1 h" name="COTextRectT"/>
                              <a:gd fmla="*/ OXMLTextRectR 1 w" name="COTextRectR"/>
                              <a:gd fmla="*/ OXMLTextRectB 1 h" name="COTextRectB"/>
                              <a:gd fmla="val 0" name="ODFLeft"/>
                              <a:gd fmla="val 0" name="ODFTop"/>
                              <a:gd fmla="val 3606027" name="ODFRight"/>
                              <a:gd fmla="val 9145" name="ODFBottom"/>
                              <a:gd fmla="val 3606027" name="ODFWidth"/>
                              <a:gd fmla="val 9145" name="ODFHeight"/>
                            </a:gdLst>
                            <a:rect b="OXMLTextRectB" l="OXMLTextRectL" r="OXMLTextRectR" t="OXMLTextRectT"/>
                            <a:pathLst>
                              <a:path fill="norm" h="9145" stroke="true" w="3606027">
                                <a:moveTo>
                                  <a:pt x="0" y="4572"/>
                                </a:moveTo>
                                <a:lnTo>
                                  <a:pt x="3606027" y="4572"/>
                                </a:lnTo>
                              </a:path>
                            </a:pathLst>
                          </a:custGeom>
                          <a:ln w="9145">
                            <a:solidFill>
                              <a:srgbClr val="000000"/>
                            </a:solidFill>
                            <a:prstDash val="solid"/>
                          </a:ln>
                        </wps:spPr>
                        <wps:style>
                          <a:lnRef idx="0"/>
                          <a:fillRef idx="0">
                            <a:srgbClr val="000000"/>
                          </a:fillRef>
                          <a:effectRef idx="0"/>
                          <a:fontRef idx="none"/>
                        </wps:style>
                        <wps:bodyPr bIns="45720" lIns="91440" rIns="91440" tIns="45720"/>
                      </wps:wsp>
                    </wpg:wgp>
                  </a:graphicData>
                </a:graphic>
              </wp:anchor>
            </w:drawing>
          </mc:Choice>
          <mc:Fallback>
            <w:pic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w:rPr>
          <w:sz w:val="24"/>
        </w:rPr>
        <w:t>Ф.И.О. ответственного от организации Контактный телефон</w:t>
      </w:r>
      <w:r>
        <w:rPr>
          <w:sz w:val="24"/>
        </w:rPr>
        <w:t xml:space="preserve"> ______________________</w:t>
      </w:r>
    </w:p>
    <w:sectPr>
      <w:headerReference r:id="rId5" w:type="default"/>
      <w:headerReference r:id="rId6" w:type="first"/>
      <w:headerReference r:id="rId4" w:type="even"/>
      <w:pgSz w:h="16840" w:orient="portrait" w:w="11900"/>
      <w:pgMar w:bottom="567" w:footer="720" w:gutter="0" w:header="748" w:left="1134" w:right="851" w:top="567"/>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widowControl w:val="1"/>
      <w:spacing w:after="0" w:line="259" w:lineRule="auto"/>
      <w:ind w:firstLine="0" w:left="0" w:right="-941"/>
      <w:jc w:val="right"/>
    </w:pPr>
    <w:r>
      <w:fldChar w:fldCharType="begin"/>
    </w:r>
    <w:r>
      <w:instrText xml:space="preserve">PAGE </w:instrText>
    </w:r>
    <w:r>
      <w:fldChar w:fldCharType="separate"/>
    </w:r>
    <w:r>
      <w:t xml:space="preserve"> </w:t>
    </w:r>
    <w:r>
      <w:fldChar w:fldCharType="end"/>
    </w:r>
  </w:p>
</w:hdr>
</file>

<file path=word/header2.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widowControl w:val="1"/>
      <w:spacing w:after="160" w:line="259" w:lineRule="auto"/>
      <w:ind w:firstLine="0" w:left="0" w:right="0"/>
      <w:jc w:val="left"/>
    </w:pPr>
  </w:p>
</w:hdr>
</file>

<file path=word/header3.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widowControl w:val="1"/>
      <w:spacing w:after="160" w:line="259" w:lineRule="auto"/>
      <w:ind w:firstLine="0" w:left="0" w:right="0"/>
      <w:jc w:val="left"/>
    </w:pPr>
  </w:p>
</w:hdr>
</file>

<file path=word/header4.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widowControl w:val="1"/>
      <w:spacing w:after="0" w:line="259" w:lineRule="auto"/>
      <w:ind w:firstLine="0" w:left="0" w:right="389"/>
      <w:jc w:val="right"/>
    </w:pPr>
    <w:r>
      <w:fldChar w:fldCharType="begin"/>
    </w:r>
    <w:r>
      <w:instrText xml:space="preserve">PAGE </w:instrText>
    </w:r>
    <w:r>
      <w:fldChar w:fldCharType="separate"/>
    </w:r>
    <w:r>
      <w:t xml:space="preserve"> </w:t>
    </w:r>
    <w:r>
      <w:fldChar w:fldCharType="end"/>
    </w:r>
  </w:p>
</w:hdr>
</file>

<file path=word/header5.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widowControl w:val="1"/>
      <w:spacing w:after="0" w:line="259" w:lineRule="auto"/>
      <w:ind w:firstLine="0" w:left="0" w:right="389"/>
      <w:jc w:val="right"/>
    </w:pPr>
    <w:r>
      <w:fldChar w:fldCharType="begin"/>
    </w:r>
    <w:r>
      <w:instrText xml:space="preserve">PAGE </w:instrText>
    </w:r>
    <w:r>
      <w:fldChar w:fldCharType="separate"/>
    </w:r>
    <w:r>
      <w:t xml:space="preserve"> </w:t>
    </w:r>
    <w:r>
      <w:fldChar w:fldCharType="end"/>
    </w:r>
  </w:p>
</w:hdr>
</file>

<file path=word/header6.xml><?xml version="1.0" encoding="utf-8"?>
<w:hd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6000000">
    <w:pPr>
      <w:widowControl w:val="1"/>
      <w:spacing w:after="0" w:line="259" w:lineRule="auto"/>
      <w:ind w:firstLine="0" w:left="0" w:right="389"/>
      <w:jc w:val="right"/>
    </w:pPr>
    <w:r>
      <w:fldChar w:fldCharType="begin"/>
    </w:r>
    <w:r>
      <w:instrText xml:space="preserve">PAGE </w:instrText>
    </w:r>
    <w:r>
      <w:fldChar w:fldCharType="separate"/>
    </w:r>
    <w:r>
      <w:t xml:space="preserve"> </w:t>
    </w:r>
    <w:r>
      <w:fldChar w:fldCharType="end"/>
    </w:r>
  </w:p>
</w:hdr>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widowControl w:val="1"/>
        <w:ind w:left="14"/>
      </w:pPr>
      <w:rPr>
        <w:rFonts w:ascii="Times New Roman" w:hAnsi="Times New Roman"/>
        <w:b w:val="0"/>
        <w:i w:val="0"/>
        <w:strike w:val="0"/>
        <w:color w:val="000000"/>
        <w:sz w:val="30"/>
        <w:u w:color="000000" w:val="none"/>
      </w:rPr>
    </w:lvl>
    <w:lvl w:ilvl="1">
      <w:start w:val="1"/>
      <w:numFmt w:val="bullet"/>
      <w:lvlText w:val="o"/>
      <w:lvlJc w:val="left"/>
      <w:pPr>
        <w:widowControl w:val="1"/>
        <w:ind w:left="1790"/>
      </w:pPr>
      <w:rPr>
        <w:rFonts w:ascii="Times New Roman" w:hAnsi="Times New Roman"/>
        <w:b w:val="0"/>
        <w:i w:val="0"/>
        <w:strike w:val="0"/>
        <w:color w:val="000000"/>
        <w:sz w:val="30"/>
        <w:u w:color="000000" w:val="none"/>
      </w:rPr>
    </w:lvl>
    <w:lvl w:ilvl="2">
      <w:start w:val="1"/>
      <w:numFmt w:val="bullet"/>
      <w:lvlText w:val="▪"/>
      <w:lvlJc w:val="left"/>
      <w:pPr>
        <w:widowControl w:val="1"/>
        <w:ind w:left="2510"/>
      </w:pPr>
      <w:rPr>
        <w:rFonts w:ascii="Times New Roman" w:hAnsi="Times New Roman"/>
        <w:b w:val="0"/>
        <w:i w:val="0"/>
        <w:strike w:val="0"/>
        <w:color w:val="000000"/>
        <w:sz w:val="30"/>
        <w:u w:color="000000" w:val="none"/>
      </w:rPr>
    </w:lvl>
    <w:lvl w:ilvl="3">
      <w:start w:val="1"/>
      <w:numFmt w:val="bullet"/>
      <w:lvlText w:val="•"/>
      <w:lvlJc w:val="left"/>
      <w:pPr>
        <w:widowControl w:val="1"/>
        <w:ind w:left="3230"/>
      </w:pPr>
      <w:rPr>
        <w:rFonts w:ascii="Times New Roman" w:hAnsi="Times New Roman"/>
        <w:b w:val="0"/>
        <w:i w:val="0"/>
        <w:strike w:val="0"/>
        <w:color w:val="000000"/>
        <w:sz w:val="30"/>
        <w:u w:color="000000" w:val="none"/>
      </w:rPr>
    </w:lvl>
    <w:lvl w:ilvl="4">
      <w:start w:val="1"/>
      <w:numFmt w:val="bullet"/>
      <w:lvlText w:val="o"/>
      <w:lvlJc w:val="left"/>
      <w:pPr>
        <w:widowControl w:val="1"/>
        <w:ind w:left="3950"/>
      </w:pPr>
      <w:rPr>
        <w:rFonts w:ascii="Times New Roman" w:hAnsi="Times New Roman"/>
        <w:b w:val="0"/>
        <w:i w:val="0"/>
        <w:strike w:val="0"/>
        <w:color w:val="000000"/>
        <w:sz w:val="30"/>
        <w:u w:color="000000" w:val="none"/>
      </w:rPr>
    </w:lvl>
    <w:lvl w:ilvl="5">
      <w:start w:val="1"/>
      <w:numFmt w:val="bullet"/>
      <w:lvlText w:val="▪"/>
      <w:lvlJc w:val="left"/>
      <w:pPr>
        <w:widowControl w:val="1"/>
        <w:ind w:left="4670"/>
      </w:pPr>
      <w:rPr>
        <w:rFonts w:ascii="Times New Roman" w:hAnsi="Times New Roman"/>
        <w:b w:val="0"/>
        <w:i w:val="0"/>
        <w:strike w:val="0"/>
        <w:color w:val="000000"/>
        <w:sz w:val="30"/>
        <w:u w:color="000000" w:val="none"/>
      </w:rPr>
    </w:lvl>
    <w:lvl w:ilvl="6">
      <w:start w:val="1"/>
      <w:numFmt w:val="bullet"/>
      <w:lvlText w:val="•"/>
      <w:lvlJc w:val="left"/>
      <w:pPr>
        <w:widowControl w:val="1"/>
        <w:ind w:left="5390"/>
      </w:pPr>
      <w:rPr>
        <w:rFonts w:ascii="Times New Roman" w:hAnsi="Times New Roman"/>
        <w:b w:val="0"/>
        <w:i w:val="0"/>
        <w:strike w:val="0"/>
        <w:color w:val="000000"/>
        <w:sz w:val="30"/>
        <w:u w:color="000000" w:val="none"/>
      </w:rPr>
    </w:lvl>
    <w:lvl w:ilvl="7">
      <w:start w:val="1"/>
      <w:numFmt w:val="bullet"/>
      <w:lvlText w:val="o"/>
      <w:lvlJc w:val="left"/>
      <w:pPr>
        <w:widowControl w:val="1"/>
        <w:ind w:left="6110"/>
      </w:pPr>
      <w:rPr>
        <w:rFonts w:ascii="Times New Roman" w:hAnsi="Times New Roman"/>
        <w:b w:val="0"/>
        <w:i w:val="0"/>
        <w:strike w:val="0"/>
        <w:color w:val="000000"/>
        <w:sz w:val="30"/>
        <w:u w:color="000000" w:val="none"/>
      </w:rPr>
    </w:lvl>
    <w:lvl w:ilvl="8">
      <w:start w:val="1"/>
      <w:numFmt w:val="bullet"/>
      <w:lvlText w:val="▪"/>
      <w:lvlJc w:val="left"/>
      <w:pPr>
        <w:widowControl w:val="1"/>
        <w:ind w:left="6830"/>
      </w:pPr>
      <w:rPr>
        <w:rFonts w:ascii="Times New Roman" w:hAnsi="Times New Roman"/>
        <w:b w:val="0"/>
        <w:i w:val="0"/>
        <w:strike w:val="0"/>
        <w:color w:val="000000"/>
        <w:sz w:val="30"/>
        <w:u w:color="000000" w:val="none"/>
      </w:rPr>
    </w:lvl>
  </w:abstractNum>
  <w:abstractNum w:abstractNumId="1">
    <w:lvl w:ilvl="0">
      <w:start w:val="1"/>
      <w:numFmt w:val="decimal"/>
      <w:lvlText w:val="%1."/>
      <w:lvlJc w:val="left"/>
      <w:pPr>
        <w:widowControl w:val="1"/>
        <w:ind w:left="177"/>
      </w:pPr>
      <w:rPr>
        <w:rFonts w:ascii="Times New Roman" w:hAnsi="Times New Roman"/>
        <w:b w:val="0"/>
        <w:i w:val="0"/>
        <w:strike w:val="0"/>
        <w:color w:val="000000"/>
        <w:sz w:val="24"/>
        <w:u w:color="000000" w:val="none"/>
      </w:rPr>
    </w:lvl>
    <w:lvl w:ilvl="1">
      <w:start w:val="1"/>
      <w:numFmt w:val="lowerLetter"/>
      <w:lvlText w:val="%2"/>
      <w:lvlJc w:val="left"/>
      <w:pPr>
        <w:widowControl w:val="1"/>
        <w:ind w:left="1348"/>
      </w:pPr>
      <w:rPr>
        <w:rFonts w:ascii="Times New Roman" w:hAnsi="Times New Roman"/>
        <w:b w:val="0"/>
        <w:i w:val="0"/>
        <w:strike w:val="0"/>
        <w:color w:val="000000"/>
        <w:sz w:val="24"/>
        <w:u w:color="000000" w:val="none"/>
      </w:rPr>
    </w:lvl>
    <w:lvl w:ilvl="2">
      <w:start w:val="1"/>
      <w:numFmt w:val="lowerRoman"/>
      <w:lvlText w:val="%3"/>
      <w:lvlJc w:val="left"/>
      <w:pPr>
        <w:widowControl w:val="1"/>
        <w:ind w:left="2068"/>
      </w:pPr>
      <w:rPr>
        <w:rFonts w:ascii="Times New Roman" w:hAnsi="Times New Roman"/>
        <w:b w:val="0"/>
        <w:i w:val="0"/>
        <w:strike w:val="0"/>
        <w:color w:val="000000"/>
        <w:sz w:val="24"/>
        <w:u w:color="000000" w:val="none"/>
      </w:rPr>
    </w:lvl>
    <w:lvl w:ilvl="3">
      <w:start w:val="1"/>
      <w:numFmt w:val="decimal"/>
      <w:lvlText w:val="%4"/>
      <w:lvlJc w:val="left"/>
      <w:pPr>
        <w:widowControl w:val="1"/>
        <w:ind w:left="2788"/>
      </w:pPr>
      <w:rPr>
        <w:rFonts w:ascii="Times New Roman" w:hAnsi="Times New Roman"/>
        <w:b w:val="0"/>
        <w:i w:val="0"/>
        <w:strike w:val="0"/>
        <w:color w:val="000000"/>
        <w:sz w:val="24"/>
        <w:u w:color="000000" w:val="none"/>
      </w:rPr>
    </w:lvl>
    <w:lvl w:ilvl="4">
      <w:start w:val="1"/>
      <w:numFmt w:val="lowerLetter"/>
      <w:lvlText w:val="%5"/>
      <w:lvlJc w:val="left"/>
      <w:pPr>
        <w:widowControl w:val="1"/>
        <w:ind w:left="3508"/>
      </w:pPr>
      <w:rPr>
        <w:rFonts w:ascii="Times New Roman" w:hAnsi="Times New Roman"/>
        <w:b w:val="0"/>
        <w:i w:val="0"/>
        <w:strike w:val="0"/>
        <w:color w:val="000000"/>
        <w:sz w:val="24"/>
        <w:u w:color="000000" w:val="none"/>
      </w:rPr>
    </w:lvl>
    <w:lvl w:ilvl="5">
      <w:start w:val="1"/>
      <w:numFmt w:val="lowerRoman"/>
      <w:lvlText w:val="%6"/>
      <w:lvlJc w:val="left"/>
      <w:pPr>
        <w:widowControl w:val="1"/>
        <w:ind w:left="4228"/>
      </w:pPr>
      <w:rPr>
        <w:rFonts w:ascii="Times New Roman" w:hAnsi="Times New Roman"/>
        <w:b w:val="0"/>
        <w:i w:val="0"/>
        <w:strike w:val="0"/>
        <w:color w:val="000000"/>
        <w:sz w:val="24"/>
        <w:u w:color="000000" w:val="none"/>
      </w:rPr>
    </w:lvl>
    <w:lvl w:ilvl="6">
      <w:start w:val="1"/>
      <w:numFmt w:val="decimal"/>
      <w:lvlText w:val="%7"/>
      <w:lvlJc w:val="left"/>
      <w:pPr>
        <w:widowControl w:val="1"/>
        <w:ind w:left="4948"/>
      </w:pPr>
      <w:rPr>
        <w:rFonts w:ascii="Times New Roman" w:hAnsi="Times New Roman"/>
        <w:b w:val="0"/>
        <w:i w:val="0"/>
        <w:strike w:val="0"/>
        <w:color w:val="000000"/>
        <w:sz w:val="24"/>
        <w:u w:color="000000" w:val="none"/>
      </w:rPr>
    </w:lvl>
    <w:lvl w:ilvl="7">
      <w:start w:val="1"/>
      <w:numFmt w:val="lowerLetter"/>
      <w:lvlText w:val="%8"/>
      <w:lvlJc w:val="left"/>
      <w:pPr>
        <w:widowControl w:val="1"/>
        <w:ind w:left="5668"/>
      </w:pPr>
      <w:rPr>
        <w:rFonts w:ascii="Times New Roman" w:hAnsi="Times New Roman"/>
        <w:b w:val="0"/>
        <w:i w:val="0"/>
        <w:strike w:val="0"/>
        <w:color w:val="000000"/>
        <w:sz w:val="24"/>
        <w:u w:color="000000" w:val="none"/>
      </w:rPr>
    </w:lvl>
    <w:lvl w:ilvl="8">
      <w:start w:val="1"/>
      <w:numFmt w:val="lowerRoman"/>
      <w:lvlText w:val="%9"/>
      <w:lvlJc w:val="left"/>
      <w:pPr>
        <w:widowControl w:val="1"/>
        <w:ind w:left="6388"/>
      </w:pPr>
      <w:rPr>
        <w:rFonts w:ascii="Times New Roman" w:hAnsi="Times New Roman"/>
        <w:b w:val="0"/>
        <w:i w:val="0"/>
        <w:strike w:val="0"/>
        <w:color w:val="000000"/>
        <w:sz w:val="24"/>
        <w:u w:color="000000" w:val="none"/>
      </w:rPr>
    </w:lvl>
  </w:abstractNum>
  <w:abstractNum w:abstractNumId="2">
    <w:lvl w:ilvl="0">
      <w:start w:val="1"/>
      <w:numFmt w:val="decimal"/>
      <w:lvlText w:val="%1."/>
      <w:lvlJc w:val="left"/>
      <w:pPr>
        <w:widowControl w:val="1"/>
        <w:ind w:left="739"/>
      </w:pPr>
      <w:rPr>
        <w:rFonts w:ascii="Times New Roman" w:hAnsi="Times New Roman"/>
        <w:b w:val="0"/>
        <w:i w:val="0"/>
        <w:strike w:val="0"/>
        <w:color w:val="000000"/>
        <w:sz w:val="26"/>
        <w:u w:color="000000" w:val="none"/>
      </w:rPr>
    </w:lvl>
    <w:lvl w:ilvl="1">
      <w:start w:val="1"/>
      <w:numFmt w:val="lowerLetter"/>
      <w:lvlText w:val="%2"/>
      <w:lvlJc w:val="left"/>
      <w:pPr>
        <w:widowControl w:val="1"/>
        <w:ind w:left="1348"/>
      </w:pPr>
      <w:rPr>
        <w:rFonts w:ascii="Times New Roman" w:hAnsi="Times New Roman"/>
        <w:b w:val="0"/>
        <w:i w:val="0"/>
        <w:strike w:val="0"/>
        <w:color w:val="000000"/>
        <w:sz w:val="26"/>
        <w:u w:color="000000" w:val="none"/>
      </w:rPr>
    </w:lvl>
    <w:lvl w:ilvl="2">
      <w:start w:val="1"/>
      <w:numFmt w:val="lowerRoman"/>
      <w:lvlText w:val="%3"/>
      <w:lvlJc w:val="left"/>
      <w:pPr>
        <w:widowControl w:val="1"/>
        <w:ind w:left="2068"/>
      </w:pPr>
      <w:rPr>
        <w:rFonts w:ascii="Times New Roman" w:hAnsi="Times New Roman"/>
        <w:b w:val="0"/>
        <w:i w:val="0"/>
        <w:strike w:val="0"/>
        <w:color w:val="000000"/>
        <w:sz w:val="26"/>
        <w:u w:color="000000" w:val="none"/>
      </w:rPr>
    </w:lvl>
    <w:lvl w:ilvl="3">
      <w:start w:val="1"/>
      <w:numFmt w:val="decimal"/>
      <w:lvlText w:val="%4"/>
      <w:lvlJc w:val="left"/>
      <w:pPr>
        <w:widowControl w:val="1"/>
        <w:ind w:left="2788"/>
      </w:pPr>
      <w:rPr>
        <w:rFonts w:ascii="Times New Roman" w:hAnsi="Times New Roman"/>
        <w:b w:val="0"/>
        <w:i w:val="0"/>
        <w:strike w:val="0"/>
        <w:color w:val="000000"/>
        <w:sz w:val="26"/>
        <w:u w:color="000000" w:val="none"/>
      </w:rPr>
    </w:lvl>
    <w:lvl w:ilvl="4">
      <w:start w:val="1"/>
      <w:numFmt w:val="lowerLetter"/>
      <w:lvlText w:val="%5"/>
      <w:lvlJc w:val="left"/>
      <w:pPr>
        <w:widowControl w:val="1"/>
        <w:ind w:left="3508"/>
      </w:pPr>
      <w:rPr>
        <w:rFonts w:ascii="Times New Roman" w:hAnsi="Times New Roman"/>
        <w:b w:val="0"/>
        <w:i w:val="0"/>
        <w:strike w:val="0"/>
        <w:color w:val="000000"/>
        <w:sz w:val="26"/>
        <w:u w:color="000000" w:val="none"/>
      </w:rPr>
    </w:lvl>
    <w:lvl w:ilvl="5">
      <w:start w:val="1"/>
      <w:numFmt w:val="lowerRoman"/>
      <w:lvlText w:val="%6"/>
      <w:lvlJc w:val="left"/>
      <w:pPr>
        <w:widowControl w:val="1"/>
        <w:ind w:left="4228"/>
      </w:pPr>
      <w:rPr>
        <w:rFonts w:ascii="Times New Roman" w:hAnsi="Times New Roman"/>
        <w:b w:val="0"/>
        <w:i w:val="0"/>
        <w:strike w:val="0"/>
        <w:color w:val="000000"/>
        <w:sz w:val="26"/>
        <w:u w:color="000000" w:val="none"/>
      </w:rPr>
    </w:lvl>
    <w:lvl w:ilvl="6">
      <w:start w:val="1"/>
      <w:numFmt w:val="decimal"/>
      <w:lvlText w:val="%7"/>
      <w:lvlJc w:val="left"/>
      <w:pPr>
        <w:widowControl w:val="1"/>
        <w:ind w:left="4948"/>
      </w:pPr>
      <w:rPr>
        <w:rFonts w:ascii="Times New Roman" w:hAnsi="Times New Roman"/>
        <w:b w:val="0"/>
        <w:i w:val="0"/>
        <w:strike w:val="0"/>
        <w:color w:val="000000"/>
        <w:sz w:val="26"/>
        <w:u w:color="000000" w:val="none"/>
      </w:rPr>
    </w:lvl>
    <w:lvl w:ilvl="7">
      <w:start w:val="1"/>
      <w:numFmt w:val="lowerLetter"/>
      <w:lvlText w:val="%8"/>
      <w:lvlJc w:val="left"/>
      <w:pPr>
        <w:widowControl w:val="1"/>
        <w:ind w:left="5668"/>
      </w:pPr>
      <w:rPr>
        <w:rFonts w:ascii="Times New Roman" w:hAnsi="Times New Roman"/>
        <w:b w:val="0"/>
        <w:i w:val="0"/>
        <w:strike w:val="0"/>
        <w:color w:val="000000"/>
        <w:sz w:val="26"/>
        <w:u w:color="000000" w:val="none"/>
      </w:rPr>
    </w:lvl>
    <w:lvl w:ilvl="8">
      <w:start w:val="1"/>
      <w:numFmt w:val="lowerRoman"/>
      <w:lvlText w:val="%9"/>
      <w:lvlJc w:val="left"/>
      <w:pPr>
        <w:widowControl w:val="1"/>
        <w:ind w:left="6388"/>
      </w:pPr>
      <w:rPr>
        <w:rFonts w:ascii="Times New Roman" w:hAnsi="Times New Roman"/>
        <w:b w:val="0"/>
        <w:i w:val="0"/>
        <w:strike w:val="0"/>
        <w:color w:val="000000"/>
        <w:sz w:val="26"/>
        <w:u w:color="000000" w:val="none"/>
      </w:rPr>
    </w:lvl>
  </w:abstractNum>
  <w:abstractNum w:abstractNumId="3">
    <w:lvl w:ilvl="0">
      <w:start w:val="5"/>
      <w:numFmt w:val="decimal"/>
      <w:lvlText w:val="%1."/>
      <w:lvlJc w:val="left"/>
      <w:pPr>
        <w:widowControl w:val="1"/>
        <w:ind w:left="127"/>
      </w:pPr>
      <w:rPr>
        <w:rFonts w:ascii="Times New Roman" w:hAnsi="Times New Roman"/>
        <w:b w:val="0"/>
        <w:i w:val="0"/>
        <w:strike w:val="0"/>
        <w:color w:val="000000"/>
        <w:sz w:val="26"/>
        <w:u w:color="000000" w:val="none"/>
      </w:rPr>
    </w:lvl>
    <w:lvl w:ilvl="1">
      <w:start w:val="1"/>
      <w:numFmt w:val="lowerLetter"/>
      <w:lvlText w:val="%2"/>
      <w:lvlJc w:val="left"/>
      <w:pPr>
        <w:widowControl w:val="1"/>
        <w:ind w:left="1370"/>
      </w:pPr>
      <w:rPr>
        <w:rFonts w:ascii="Times New Roman" w:hAnsi="Times New Roman"/>
        <w:b w:val="0"/>
        <w:i w:val="0"/>
        <w:strike w:val="0"/>
        <w:color w:val="000000"/>
        <w:sz w:val="26"/>
        <w:u w:color="000000" w:val="none"/>
      </w:rPr>
    </w:lvl>
    <w:lvl w:ilvl="2">
      <w:start w:val="1"/>
      <w:numFmt w:val="lowerRoman"/>
      <w:lvlText w:val="%3"/>
      <w:lvlJc w:val="left"/>
      <w:pPr>
        <w:widowControl w:val="1"/>
        <w:ind w:left="2090"/>
      </w:pPr>
      <w:rPr>
        <w:rFonts w:ascii="Times New Roman" w:hAnsi="Times New Roman"/>
        <w:b w:val="0"/>
        <w:i w:val="0"/>
        <w:strike w:val="0"/>
        <w:color w:val="000000"/>
        <w:sz w:val="26"/>
        <w:u w:color="000000" w:val="none"/>
      </w:rPr>
    </w:lvl>
    <w:lvl w:ilvl="3">
      <w:start w:val="1"/>
      <w:numFmt w:val="decimal"/>
      <w:lvlText w:val="%4"/>
      <w:lvlJc w:val="left"/>
      <w:pPr>
        <w:widowControl w:val="1"/>
        <w:ind w:left="2810"/>
      </w:pPr>
      <w:rPr>
        <w:rFonts w:ascii="Times New Roman" w:hAnsi="Times New Roman"/>
        <w:b w:val="0"/>
        <w:i w:val="0"/>
        <w:strike w:val="0"/>
        <w:color w:val="000000"/>
        <w:sz w:val="26"/>
        <w:u w:color="000000" w:val="none"/>
      </w:rPr>
    </w:lvl>
    <w:lvl w:ilvl="4">
      <w:start w:val="1"/>
      <w:numFmt w:val="lowerLetter"/>
      <w:lvlText w:val="%5"/>
      <w:lvlJc w:val="left"/>
      <w:pPr>
        <w:widowControl w:val="1"/>
        <w:ind w:left="3530"/>
      </w:pPr>
      <w:rPr>
        <w:rFonts w:ascii="Times New Roman" w:hAnsi="Times New Roman"/>
        <w:b w:val="0"/>
        <w:i w:val="0"/>
        <w:strike w:val="0"/>
        <w:color w:val="000000"/>
        <w:sz w:val="26"/>
        <w:u w:color="000000" w:val="none"/>
      </w:rPr>
    </w:lvl>
    <w:lvl w:ilvl="5">
      <w:start w:val="1"/>
      <w:numFmt w:val="lowerRoman"/>
      <w:lvlText w:val="%6"/>
      <w:lvlJc w:val="left"/>
      <w:pPr>
        <w:widowControl w:val="1"/>
        <w:ind w:left="4250"/>
      </w:pPr>
      <w:rPr>
        <w:rFonts w:ascii="Times New Roman" w:hAnsi="Times New Roman"/>
        <w:b w:val="0"/>
        <w:i w:val="0"/>
        <w:strike w:val="0"/>
        <w:color w:val="000000"/>
        <w:sz w:val="26"/>
        <w:u w:color="000000" w:val="none"/>
      </w:rPr>
    </w:lvl>
    <w:lvl w:ilvl="6">
      <w:start w:val="1"/>
      <w:numFmt w:val="decimal"/>
      <w:lvlText w:val="%7"/>
      <w:lvlJc w:val="left"/>
      <w:pPr>
        <w:widowControl w:val="1"/>
        <w:ind w:left="4970"/>
      </w:pPr>
      <w:rPr>
        <w:rFonts w:ascii="Times New Roman" w:hAnsi="Times New Roman"/>
        <w:b w:val="0"/>
        <w:i w:val="0"/>
        <w:strike w:val="0"/>
        <w:color w:val="000000"/>
        <w:sz w:val="26"/>
        <w:u w:color="000000" w:val="none"/>
      </w:rPr>
    </w:lvl>
    <w:lvl w:ilvl="7">
      <w:start w:val="1"/>
      <w:numFmt w:val="lowerLetter"/>
      <w:lvlText w:val="%8"/>
      <w:lvlJc w:val="left"/>
      <w:pPr>
        <w:widowControl w:val="1"/>
        <w:ind w:left="5690"/>
      </w:pPr>
      <w:rPr>
        <w:rFonts w:ascii="Times New Roman" w:hAnsi="Times New Roman"/>
        <w:b w:val="0"/>
        <w:i w:val="0"/>
        <w:strike w:val="0"/>
        <w:color w:val="000000"/>
        <w:sz w:val="26"/>
        <w:u w:color="000000" w:val="none"/>
      </w:rPr>
    </w:lvl>
    <w:lvl w:ilvl="8">
      <w:start w:val="1"/>
      <w:numFmt w:val="lowerRoman"/>
      <w:lvlText w:val="%9"/>
      <w:lvlJc w:val="left"/>
      <w:pPr>
        <w:widowControl w:val="1"/>
        <w:ind w:left="6410"/>
      </w:pPr>
      <w:rPr>
        <w:rFonts w:ascii="Times New Roman" w:hAnsi="Times New Roman"/>
        <w:b w:val="0"/>
        <w:i w:val="0"/>
        <w:strike w:val="0"/>
        <w:color w:val="000000"/>
        <w:sz w:val="26"/>
        <w:u w:color="000000" w:val="none"/>
      </w:rPr>
    </w:lvl>
  </w:abstractNum>
  <w:abstractNum w:abstractNumId="4">
    <w:lvl w:ilvl="0">
      <w:start w:val="1"/>
      <w:numFmt w:val="decimal"/>
      <w:lvlText w:val="%1."/>
      <w:lvlJc w:val="left"/>
      <w:pPr>
        <w:widowControl w:val="1"/>
        <w:ind w:left="731"/>
      </w:pPr>
      <w:rPr>
        <w:rFonts w:ascii="Times New Roman" w:hAnsi="Times New Roman"/>
        <w:b w:val="0"/>
        <w:i w:val="0"/>
        <w:strike w:val="0"/>
        <w:color w:val="000000"/>
        <w:sz w:val="26"/>
        <w:u w:color="000000" w:val="none"/>
      </w:rPr>
    </w:lvl>
    <w:lvl w:ilvl="1">
      <w:start w:val="1"/>
      <w:numFmt w:val="lowerLetter"/>
      <w:lvlText w:val="%2"/>
      <w:lvlJc w:val="left"/>
      <w:pPr>
        <w:widowControl w:val="1"/>
        <w:ind w:left="1375"/>
      </w:pPr>
      <w:rPr>
        <w:rFonts w:ascii="Times New Roman" w:hAnsi="Times New Roman"/>
        <w:b w:val="0"/>
        <w:i w:val="0"/>
        <w:strike w:val="0"/>
        <w:color w:val="000000"/>
        <w:sz w:val="26"/>
        <w:u w:color="000000" w:val="none"/>
      </w:rPr>
    </w:lvl>
    <w:lvl w:ilvl="2">
      <w:start w:val="1"/>
      <w:numFmt w:val="lowerRoman"/>
      <w:lvlText w:val="%3"/>
      <w:lvlJc w:val="left"/>
      <w:pPr>
        <w:widowControl w:val="1"/>
        <w:ind w:left="2095"/>
      </w:pPr>
      <w:rPr>
        <w:rFonts w:ascii="Times New Roman" w:hAnsi="Times New Roman"/>
        <w:b w:val="0"/>
        <w:i w:val="0"/>
        <w:strike w:val="0"/>
        <w:color w:val="000000"/>
        <w:sz w:val="26"/>
        <w:u w:color="000000" w:val="none"/>
      </w:rPr>
    </w:lvl>
    <w:lvl w:ilvl="3">
      <w:start w:val="1"/>
      <w:numFmt w:val="decimal"/>
      <w:lvlText w:val="%4"/>
      <w:lvlJc w:val="left"/>
      <w:pPr>
        <w:widowControl w:val="1"/>
        <w:ind w:left="2815"/>
      </w:pPr>
      <w:rPr>
        <w:rFonts w:ascii="Times New Roman" w:hAnsi="Times New Roman"/>
        <w:b w:val="0"/>
        <w:i w:val="0"/>
        <w:strike w:val="0"/>
        <w:color w:val="000000"/>
        <w:sz w:val="26"/>
        <w:u w:color="000000" w:val="none"/>
      </w:rPr>
    </w:lvl>
    <w:lvl w:ilvl="4">
      <w:start w:val="1"/>
      <w:numFmt w:val="lowerLetter"/>
      <w:lvlText w:val="%5"/>
      <w:lvlJc w:val="left"/>
      <w:pPr>
        <w:widowControl w:val="1"/>
        <w:ind w:left="3535"/>
      </w:pPr>
      <w:rPr>
        <w:rFonts w:ascii="Times New Roman" w:hAnsi="Times New Roman"/>
        <w:b w:val="0"/>
        <w:i w:val="0"/>
        <w:strike w:val="0"/>
        <w:color w:val="000000"/>
        <w:sz w:val="26"/>
        <w:u w:color="000000" w:val="none"/>
      </w:rPr>
    </w:lvl>
    <w:lvl w:ilvl="5">
      <w:start w:val="1"/>
      <w:numFmt w:val="lowerRoman"/>
      <w:lvlText w:val="%6"/>
      <w:lvlJc w:val="left"/>
      <w:pPr>
        <w:widowControl w:val="1"/>
        <w:ind w:left="4255"/>
      </w:pPr>
      <w:rPr>
        <w:rFonts w:ascii="Times New Roman" w:hAnsi="Times New Roman"/>
        <w:b w:val="0"/>
        <w:i w:val="0"/>
        <w:strike w:val="0"/>
        <w:color w:val="000000"/>
        <w:sz w:val="26"/>
        <w:u w:color="000000" w:val="none"/>
      </w:rPr>
    </w:lvl>
    <w:lvl w:ilvl="6">
      <w:start w:val="1"/>
      <w:numFmt w:val="decimal"/>
      <w:lvlText w:val="%7"/>
      <w:lvlJc w:val="left"/>
      <w:pPr>
        <w:widowControl w:val="1"/>
        <w:ind w:left="4975"/>
      </w:pPr>
      <w:rPr>
        <w:rFonts w:ascii="Times New Roman" w:hAnsi="Times New Roman"/>
        <w:b w:val="0"/>
        <w:i w:val="0"/>
        <w:strike w:val="0"/>
        <w:color w:val="000000"/>
        <w:sz w:val="26"/>
        <w:u w:color="000000" w:val="none"/>
      </w:rPr>
    </w:lvl>
    <w:lvl w:ilvl="7">
      <w:start w:val="1"/>
      <w:numFmt w:val="lowerLetter"/>
      <w:lvlText w:val="%8"/>
      <w:lvlJc w:val="left"/>
      <w:pPr>
        <w:widowControl w:val="1"/>
        <w:ind w:left="5695"/>
      </w:pPr>
      <w:rPr>
        <w:rFonts w:ascii="Times New Roman" w:hAnsi="Times New Roman"/>
        <w:b w:val="0"/>
        <w:i w:val="0"/>
        <w:strike w:val="0"/>
        <w:color w:val="000000"/>
        <w:sz w:val="26"/>
        <w:u w:color="000000" w:val="none"/>
      </w:rPr>
    </w:lvl>
    <w:lvl w:ilvl="8">
      <w:start w:val="1"/>
      <w:numFmt w:val="lowerRoman"/>
      <w:lvlText w:val="%9"/>
      <w:lvlJc w:val="left"/>
      <w:pPr>
        <w:widowControl w:val="1"/>
        <w:ind w:left="6415"/>
      </w:pPr>
      <w:rPr>
        <w:rFonts w:ascii="Times New Roman" w:hAnsi="Times New Roman"/>
        <w:b w:val="0"/>
        <w:i w:val="0"/>
        <w:strike w:val="0"/>
        <w:color w:val="000000"/>
        <w:sz w:val="26"/>
        <w:u w:color="000000" w:val="none"/>
      </w:rPr>
    </w:lvl>
  </w:abstractNum>
  <w:abstractNum w:abstractNumId="5">
    <w:lvl w:ilvl="0">
      <w:start w:val="5"/>
      <w:numFmt w:val="decimal"/>
      <w:lvlText w:val="%1."/>
      <w:lvlJc w:val="left"/>
      <w:pPr>
        <w:widowControl w:val="1"/>
        <w:ind w:left="196"/>
      </w:pPr>
      <w:rPr>
        <w:rFonts w:ascii="Times New Roman" w:hAnsi="Times New Roman"/>
        <w:b w:val="0"/>
        <w:i w:val="0"/>
        <w:strike w:val="0"/>
        <w:color w:val="000000"/>
        <w:sz w:val="26"/>
        <w:u w:color="000000" w:val="none"/>
      </w:rPr>
    </w:lvl>
    <w:lvl w:ilvl="1">
      <w:start w:val="1"/>
      <w:numFmt w:val="lowerLetter"/>
      <w:lvlText w:val="%2"/>
      <w:lvlJc w:val="left"/>
      <w:pPr>
        <w:widowControl w:val="1"/>
        <w:ind w:left="1370"/>
      </w:pPr>
      <w:rPr>
        <w:rFonts w:ascii="Times New Roman" w:hAnsi="Times New Roman"/>
        <w:b w:val="0"/>
        <w:i w:val="0"/>
        <w:strike w:val="0"/>
        <w:color w:val="000000"/>
        <w:sz w:val="26"/>
        <w:u w:color="000000" w:val="none"/>
      </w:rPr>
    </w:lvl>
    <w:lvl w:ilvl="2">
      <w:start w:val="1"/>
      <w:numFmt w:val="lowerRoman"/>
      <w:lvlText w:val="%3"/>
      <w:lvlJc w:val="left"/>
      <w:pPr>
        <w:widowControl w:val="1"/>
        <w:ind w:left="2090"/>
      </w:pPr>
      <w:rPr>
        <w:rFonts w:ascii="Times New Roman" w:hAnsi="Times New Roman"/>
        <w:b w:val="0"/>
        <w:i w:val="0"/>
        <w:strike w:val="0"/>
        <w:color w:val="000000"/>
        <w:sz w:val="26"/>
        <w:u w:color="000000" w:val="none"/>
      </w:rPr>
    </w:lvl>
    <w:lvl w:ilvl="3">
      <w:start w:val="1"/>
      <w:numFmt w:val="decimal"/>
      <w:lvlText w:val="%4"/>
      <w:lvlJc w:val="left"/>
      <w:pPr>
        <w:widowControl w:val="1"/>
        <w:ind w:left="2810"/>
      </w:pPr>
      <w:rPr>
        <w:rFonts w:ascii="Times New Roman" w:hAnsi="Times New Roman"/>
        <w:b w:val="0"/>
        <w:i w:val="0"/>
        <w:strike w:val="0"/>
        <w:color w:val="000000"/>
        <w:sz w:val="26"/>
        <w:u w:color="000000" w:val="none"/>
      </w:rPr>
    </w:lvl>
    <w:lvl w:ilvl="4">
      <w:start w:val="1"/>
      <w:numFmt w:val="lowerLetter"/>
      <w:lvlText w:val="%5"/>
      <w:lvlJc w:val="left"/>
      <w:pPr>
        <w:widowControl w:val="1"/>
        <w:ind w:left="3530"/>
      </w:pPr>
      <w:rPr>
        <w:rFonts w:ascii="Times New Roman" w:hAnsi="Times New Roman"/>
        <w:b w:val="0"/>
        <w:i w:val="0"/>
        <w:strike w:val="0"/>
        <w:color w:val="000000"/>
        <w:sz w:val="26"/>
        <w:u w:color="000000" w:val="none"/>
      </w:rPr>
    </w:lvl>
    <w:lvl w:ilvl="5">
      <w:start w:val="1"/>
      <w:numFmt w:val="lowerRoman"/>
      <w:lvlText w:val="%6"/>
      <w:lvlJc w:val="left"/>
      <w:pPr>
        <w:widowControl w:val="1"/>
        <w:ind w:left="4250"/>
      </w:pPr>
      <w:rPr>
        <w:rFonts w:ascii="Times New Roman" w:hAnsi="Times New Roman"/>
        <w:b w:val="0"/>
        <w:i w:val="0"/>
        <w:strike w:val="0"/>
        <w:color w:val="000000"/>
        <w:sz w:val="26"/>
        <w:u w:color="000000" w:val="none"/>
      </w:rPr>
    </w:lvl>
    <w:lvl w:ilvl="6">
      <w:start w:val="1"/>
      <w:numFmt w:val="decimal"/>
      <w:lvlText w:val="%7"/>
      <w:lvlJc w:val="left"/>
      <w:pPr>
        <w:widowControl w:val="1"/>
        <w:ind w:left="4970"/>
      </w:pPr>
      <w:rPr>
        <w:rFonts w:ascii="Times New Roman" w:hAnsi="Times New Roman"/>
        <w:b w:val="0"/>
        <w:i w:val="0"/>
        <w:strike w:val="0"/>
        <w:color w:val="000000"/>
        <w:sz w:val="26"/>
        <w:u w:color="000000" w:val="none"/>
      </w:rPr>
    </w:lvl>
    <w:lvl w:ilvl="7">
      <w:start w:val="1"/>
      <w:numFmt w:val="lowerLetter"/>
      <w:lvlText w:val="%8"/>
      <w:lvlJc w:val="left"/>
      <w:pPr>
        <w:widowControl w:val="1"/>
        <w:ind w:left="5690"/>
      </w:pPr>
      <w:rPr>
        <w:rFonts w:ascii="Times New Roman" w:hAnsi="Times New Roman"/>
        <w:b w:val="0"/>
        <w:i w:val="0"/>
        <w:strike w:val="0"/>
        <w:color w:val="000000"/>
        <w:sz w:val="26"/>
        <w:u w:color="000000" w:val="none"/>
      </w:rPr>
    </w:lvl>
    <w:lvl w:ilvl="8">
      <w:start w:val="1"/>
      <w:numFmt w:val="lowerRoman"/>
      <w:lvlText w:val="%9"/>
      <w:lvlJc w:val="left"/>
      <w:pPr>
        <w:widowControl w:val="1"/>
        <w:ind w:left="6410"/>
      </w:pPr>
      <w:rPr>
        <w:rFonts w:ascii="Times New Roman" w:hAnsi="Times New Roman"/>
        <w:b w:val="0"/>
        <w:i w:val="0"/>
        <w:strike w:val="0"/>
        <w:color w:val="000000"/>
        <w:sz w:val="26"/>
        <w:u w:color="000000" w:val="none"/>
      </w:rPr>
    </w:lvl>
  </w:abstractNum>
  <w:abstractNum w:abstractNumId="6">
    <w:lvl w:ilvl="0">
      <w:start w:val="1"/>
      <w:numFmt w:val="decimal"/>
      <w:lvlText w:val="%1."/>
      <w:lvlJc w:val="left"/>
      <w:pPr>
        <w:widowControl w:val="1"/>
        <w:ind w:left="575"/>
      </w:pPr>
      <w:rPr>
        <w:rFonts w:ascii="Times New Roman" w:hAnsi="Times New Roman"/>
        <w:b w:val="0"/>
        <w:i w:val="0"/>
        <w:strike w:val="0"/>
        <w:color w:val="000000"/>
        <w:sz w:val="26"/>
        <w:u w:color="000000" w:val="none"/>
      </w:rPr>
    </w:lvl>
    <w:lvl w:ilvl="1">
      <w:start w:val="1"/>
      <w:numFmt w:val="lowerLetter"/>
      <w:lvlText w:val="%2"/>
      <w:lvlJc w:val="left"/>
      <w:pPr>
        <w:widowControl w:val="1"/>
        <w:ind w:left="1382"/>
      </w:pPr>
      <w:rPr>
        <w:rFonts w:ascii="Times New Roman" w:hAnsi="Times New Roman"/>
        <w:b w:val="0"/>
        <w:i w:val="0"/>
        <w:strike w:val="0"/>
        <w:color w:val="000000"/>
        <w:sz w:val="26"/>
        <w:u w:color="000000" w:val="none"/>
      </w:rPr>
    </w:lvl>
    <w:lvl w:ilvl="2">
      <w:start w:val="1"/>
      <w:numFmt w:val="lowerRoman"/>
      <w:lvlText w:val="%3"/>
      <w:lvlJc w:val="left"/>
      <w:pPr>
        <w:widowControl w:val="1"/>
        <w:ind w:left="2102"/>
      </w:pPr>
      <w:rPr>
        <w:rFonts w:ascii="Times New Roman" w:hAnsi="Times New Roman"/>
        <w:b w:val="0"/>
        <w:i w:val="0"/>
        <w:strike w:val="0"/>
        <w:color w:val="000000"/>
        <w:sz w:val="26"/>
        <w:u w:color="000000" w:val="none"/>
      </w:rPr>
    </w:lvl>
    <w:lvl w:ilvl="3">
      <w:start w:val="1"/>
      <w:numFmt w:val="decimal"/>
      <w:lvlText w:val="%4"/>
      <w:lvlJc w:val="left"/>
      <w:pPr>
        <w:widowControl w:val="1"/>
        <w:ind w:left="2822"/>
      </w:pPr>
      <w:rPr>
        <w:rFonts w:ascii="Times New Roman" w:hAnsi="Times New Roman"/>
        <w:b w:val="0"/>
        <w:i w:val="0"/>
        <w:strike w:val="0"/>
        <w:color w:val="000000"/>
        <w:sz w:val="26"/>
        <w:u w:color="000000" w:val="none"/>
      </w:rPr>
    </w:lvl>
    <w:lvl w:ilvl="4">
      <w:start w:val="1"/>
      <w:numFmt w:val="lowerLetter"/>
      <w:lvlText w:val="%5"/>
      <w:lvlJc w:val="left"/>
      <w:pPr>
        <w:widowControl w:val="1"/>
        <w:ind w:left="3542"/>
      </w:pPr>
      <w:rPr>
        <w:rFonts w:ascii="Times New Roman" w:hAnsi="Times New Roman"/>
        <w:b w:val="0"/>
        <w:i w:val="0"/>
        <w:strike w:val="0"/>
        <w:color w:val="000000"/>
        <w:sz w:val="26"/>
        <w:u w:color="000000" w:val="none"/>
      </w:rPr>
    </w:lvl>
    <w:lvl w:ilvl="5">
      <w:start w:val="1"/>
      <w:numFmt w:val="lowerRoman"/>
      <w:lvlText w:val="%6"/>
      <w:lvlJc w:val="left"/>
      <w:pPr>
        <w:widowControl w:val="1"/>
        <w:ind w:left="4262"/>
      </w:pPr>
      <w:rPr>
        <w:rFonts w:ascii="Times New Roman" w:hAnsi="Times New Roman"/>
        <w:b w:val="0"/>
        <w:i w:val="0"/>
        <w:strike w:val="0"/>
        <w:color w:val="000000"/>
        <w:sz w:val="26"/>
        <w:u w:color="000000" w:val="none"/>
      </w:rPr>
    </w:lvl>
    <w:lvl w:ilvl="6">
      <w:start w:val="1"/>
      <w:numFmt w:val="decimal"/>
      <w:lvlText w:val="%7"/>
      <w:lvlJc w:val="left"/>
      <w:pPr>
        <w:widowControl w:val="1"/>
        <w:ind w:left="4982"/>
      </w:pPr>
      <w:rPr>
        <w:rFonts w:ascii="Times New Roman" w:hAnsi="Times New Roman"/>
        <w:b w:val="0"/>
        <w:i w:val="0"/>
        <w:strike w:val="0"/>
        <w:color w:val="000000"/>
        <w:sz w:val="26"/>
        <w:u w:color="000000" w:val="none"/>
      </w:rPr>
    </w:lvl>
    <w:lvl w:ilvl="7">
      <w:start w:val="1"/>
      <w:numFmt w:val="lowerLetter"/>
      <w:lvlText w:val="%8"/>
      <w:lvlJc w:val="left"/>
      <w:pPr>
        <w:widowControl w:val="1"/>
        <w:ind w:left="5702"/>
      </w:pPr>
      <w:rPr>
        <w:rFonts w:ascii="Times New Roman" w:hAnsi="Times New Roman"/>
        <w:b w:val="0"/>
        <w:i w:val="0"/>
        <w:strike w:val="0"/>
        <w:color w:val="000000"/>
        <w:sz w:val="26"/>
        <w:u w:color="000000" w:val="none"/>
      </w:rPr>
    </w:lvl>
    <w:lvl w:ilvl="8">
      <w:start w:val="1"/>
      <w:numFmt w:val="lowerRoman"/>
      <w:lvlText w:val="%9"/>
      <w:lvlJc w:val="left"/>
      <w:pPr>
        <w:widowControl w:val="1"/>
        <w:ind w:left="6422"/>
      </w:pPr>
      <w:rPr>
        <w:rFonts w:ascii="Times New Roman" w:hAnsi="Times New Roman"/>
        <w:b w:val="0"/>
        <w:i w:val="0"/>
        <w:strike w:val="0"/>
        <w:color w:val="000000"/>
        <w:sz w:val="26"/>
        <w:u w:color="000000" w:val="none"/>
      </w:rPr>
    </w:lvl>
  </w:abstractNum>
  <w:abstractNum w:abstractNumId="7">
    <w:lvl w:ilvl="0">
      <w:start w:val="5"/>
      <w:numFmt w:val="decimal"/>
      <w:lvlText w:val="%1."/>
      <w:lvlJc w:val="left"/>
      <w:pPr>
        <w:widowControl w:val="1"/>
        <w:ind w:hanging="360" w:left="556"/>
      </w:pPr>
      <w:rPr>
        <w:sz w:val="24"/>
      </w:rPr>
    </w:lvl>
    <w:lvl w:ilvl="1">
      <w:start w:val="1"/>
      <w:numFmt w:val="lowerLetter"/>
      <w:lvlText w:val="%2."/>
      <w:lvlJc w:val="left"/>
      <w:pPr>
        <w:widowControl w:val="1"/>
        <w:ind w:hanging="360" w:left="1276"/>
      </w:pPr>
    </w:lvl>
    <w:lvl w:ilvl="2">
      <w:start w:val="1"/>
      <w:numFmt w:val="lowerRoman"/>
      <w:lvlText w:val="%3."/>
      <w:lvlJc w:val="right"/>
      <w:pPr>
        <w:widowControl w:val="1"/>
        <w:ind w:hanging="180" w:left="1996"/>
      </w:pPr>
    </w:lvl>
    <w:lvl w:ilvl="3">
      <w:start w:val="1"/>
      <w:numFmt w:val="decimal"/>
      <w:lvlText w:val="%4."/>
      <w:lvlJc w:val="left"/>
      <w:pPr>
        <w:widowControl w:val="1"/>
        <w:ind w:hanging="360" w:left="2716"/>
      </w:pPr>
    </w:lvl>
    <w:lvl w:ilvl="4">
      <w:start w:val="1"/>
      <w:numFmt w:val="lowerLetter"/>
      <w:lvlText w:val="%5."/>
      <w:lvlJc w:val="left"/>
      <w:pPr>
        <w:widowControl w:val="1"/>
        <w:ind w:hanging="360" w:left="3436"/>
      </w:pPr>
    </w:lvl>
    <w:lvl w:ilvl="5">
      <w:start w:val="1"/>
      <w:numFmt w:val="lowerRoman"/>
      <w:lvlText w:val="%6."/>
      <w:lvlJc w:val="right"/>
      <w:pPr>
        <w:widowControl w:val="1"/>
        <w:ind w:hanging="180" w:left="4156"/>
      </w:pPr>
    </w:lvl>
    <w:lvl w:ilvl="6">
      <w:start w:val="1"/>
      <w:numFmt w:val="decimal"/>
      <w:lvlText w:val="%7."/>
      <w:lvlJc w:val="left"/>
      <w:pPr>
        <w:widowControl w:val="1"/>
        <w:ind w:hanging="360" w:left="4876"/>
      </w:pPr>
    </w:lvl>
    <w:lvl w:ilvl="7">
      <w:start w:val="1"/>
      <w:numFmt w:val="lowerLetter"/>
      <w:lvlText w:val="%8."/>
      <w:lvlJc w:val="left"/>
      <w:pPr>
        <w:widowControl w:val="1"/>
        <w:ind w:hanging="360" w:left="5596"/>
      </w:pPr>
    </w:lvl>
    <w:lvl w:ilvl="8">
      <w:start w:val="1"/>
      <w:numFmt w:val="lowerRoman"/>
      <w:lvlText w:val="%9."/>
      <w:lvlJc w:val="right"/>
      <w:pPr>
        <w:widowControl w:val="1"/>
        <w:ind w:hanging="180" w:left="6316"/>
      </w:pPr>
    </w:lvl>
  </w:abstractNum>
  <w:abstractNum w:abstractNumId="8">
    <w:lvl w:ilvl="0">
      <w:start w:val="1"/>
      <w:numFmt w:val="decimal"/>
      <w:lvlText w:val="%1."/>
      <w:lvlJc w:val="left"/>
      <w:pPr>
        <w:widowControl w:val="1"/>
        <w:ind w:hanging="360" w:left="720"/>
      </w:pPr>
      <w:rPr>
        <w:sz w:val="24"/>
      </w:rPr>
    </w:lvl>
    <w:lvl w:ilvl="1">
      <w:start w:val="1"/>
      <w:numFmt w:val="lowerLetter"/>
      <w:lvlText w:val="%2."/>
      <w:lvlJc w:val="left"/>
      <w:pPr>
        <w:widowControl w:val="1"/>
        <w:ind w:hanging="360" w:left="1440"/>
      </w:pPr>
    </w:lvl>
    <w:lvl w:ilvl="2">
      <w:start w:val="1"/>
      <w:numFmt w:val="lowerRoman"/>
      <w:lvlText w:val="%3."/>
      <w:lvlJc w:val="right"/>
      <w:pPr>
        <w:widowControl w:val="1"/>
        <w:ind w:hanging="180" w:left="2160"/>
      </w:pPr>
    </w:lvl>
    <w:lvl w:ilvl="3">
      <w:start w:val="1"/>
      <w:numFmt w:val="decimal"/>
      <w:lvlText w:val="%4."/>
      <w:lvlJc w:val="left"/>
      <w:pPr>
        <w:widowControl w:val="1"/>
        <w:ind w:hanging="360" w:left="2880"/>
      </w:pPr>
    </w:lvl>
    <w:lvl w:ilvl="4">
      <w:start w:val="1"/>
      <w:numFmt w:val="lowerLetter"/>
      <w:lvlText w:val="%5."/>
      <w:lvlJc w:val="left"/>
      <w:pPr>
        <w:widowControl w:val="1"/>
        <w:ind w:hanging="360" w:left="3600"/>
      </w:pPr>
    </w:lvl>
    <w:lvl w:ilvl="5">
      <w:start w:val="1"/>
      <w:numFmt w:val="lowerRoman"/>
      <w:lvlText w:val="%6."/>
      <w:lvlJc w:val="right"/>
      <w:pPr>
        <w:widowControl w:val="1"/>
        <w:ind w:hanging="180" w:left="4320"/>
      </w:pPr>
    </w:lvl>
    <w:lvl w:ilvl="6">
      <w:start w:val="1"/>
      <w:numFmt w:val="decimal"/>
      <w:lvlText w:val="%7."/>
      <w:lvlJc w:val="left"/>
      <w:pPr>
        <w:widowControl w:val="1"/>
        <w:ind w:hanging="360" w:left="5040"/>
      </w:pPr>
    </w:lvl>
    <w:lvl w:ilvl="7">
      <w:start w:val="1"/>
      <w:numFmt w:val="lowerLetter"/>
      <w:lvlText w:val="%8."/>
      <w:lvlJc w:val="left"/>
      <w:pPr>
        <w:widowControl w:val="1"/>
        <w:ind w:hanging="360" w:left="5760"/>
      </w:pPr>
    </w:lvl>
    <w:lvl w:ilvl="8">
      <w:start w:val="1"/>
      <w:numFmt w:val="lowerRoman"/>
      <w:lvlText w:val="%9."/>
      <w:lvlJc w:val="right"/>
      <w:pPr>
        <w:widowControl w:val="1"/>
        <w:ind w:hanging="180" w:left="6480"/>
      </w:pPr>
    </w:lvl>
  </w:abstractNum>
  <w:abstractNum w:abstractNumId="9">
    <w:lvl w:ilvl="0">
      <w:start w:val="1"/>
      <w:numFmt w:val="decimal"/>
      <w:lvlText w:val="%1."/>
      <w:lvlJc w:val="left"/>
      <w:pPr>
        <w:widowControl w:val="1"/>
        <w:ind w:hanging="360" w:left="1080"/>
      </w:pPr>
      <w:rPr>
        <w:sz w:val="24"/>
      </w:rPr>
    </w:lvl>
    <w:lvl w:ilvl="1">
      <w:start w:val="1"/>
      <w:numFmt w:val="lowerLetter"/>
      <w:lvlText w:val="%2."/>
      <w:lvlJc w:val="left"/>
      <w:pPr>
        <w:widowControl w:val="1"/>
        <w:ind w:hanging="360" w:left="1800"/>
      </w:pPr>
    </w:lvl>
    <w:lvl w:ilvl="2">
      <w:start w:val="1"/>
      <w:numFmt w:val="lowerRoman"/>
      <w:lvlText w:val="%3."/>
      <w:lvlJc w:val="right"/>
      <w:pPr>
        <w:widowControl w:val="1"/>
        <w:ind w:hanging="180" w:left="2520"/>
      </w:pPr>
    </w:lvl>
    <w:lvl w:ilvl="3">
      <w:start w:val="1"/>
      <w:numFmt w:val="decimal"/>
      <w:lvlText w:val="%4."/>
      <w:lvlJc w:val="left"/>
      <w:pPr>
        <w:widowControl w:val="1"/>
        <w:ind w:hanging="360" w:left="3240"/>
      </w:pPr>
    </w:lvl>
    <w:lvl w:ilvl="4">
      <w:start w:val="1"/>
      <w:numFmt w:val="lowerLetter"/>
      <w:lvlText w:val="%5."/>
      <w:lvlJc w:val="left"/>
      <w:pPr>
        <w:widowControl w:val="1"/>
        <w:ind w:hanging="360" w:left="3960"/>
      </w:pPr>
    </w:lvl>
    <w:lvl w:ilvl="5">
      <w:start w:val="1"/>
      <w:numFmt w:val="lowerRoman"/>
      <w:lvlText w:val="%6."/>
      <w:lvlJc w:val="right"/>
      <w:pPr>
        <w:widowControl w:val="1"/>
        <w:ind w:hanging="180" w:left="4680"/>
      </w:pPr>
    </w:lvl>
    <w:lvl w:ilvl="6">
      <w:start w:val="1"/>
      <w:numFmt w:val="decimal"/>
      <w:lvlText w:val="%7."/>
      <w:lvlJc w:val="left"/>
      <w:pPr>
        <w:widowControl w:val="1"/>
        <w:ind w:hanging="360" w:left="5400"/>
      </w:pPr>
    </w:lvl>
    <w:lvl w:ilvl="7">
      <w:start w:val="1"/>
      <w:numFmt w:val="lowerLetter"/>
      <w:lvlText w:val="%8."/>
      <w:lvlJc w:val="left"/>
      <w:pPr>
        <w:widowControl w:val="1"/>
        <w:ind w:hanging="360" w:left="6120"/>
      </w:pPr>
    </w:lvl>
    <w:lvl w:ilvl="8">
      <w:start w:val="1"/>
      <w:numFmt w:val="lowerRoman"/>
      <w:lvlText w:val="%9."/>
      <w:lvlJc w:val="right"/>
      <w:pPr>
        <w:widowControl w:val="1"/>
        <w:ind w:hanging="180" w:left="6840"/>
      </w:pPr>
    </w:lvl>
  </w:abstractNum>
  <w:abstractNum w:abstractNumId="10">
    <w:lvl w:ilvl="0">
      <w:start w:val="5"/>
      <w:numFmt w:val="decimal"/>
      <w:lvlText w:val="%1."/>
      <w:lvlJc w:val="left"/>
      <w:pPr>
        <w:widowControl w:val="1"/>
        <w:ind w:left="189"/>
      </w:pPr>
      <w:rPr>
        <w:rFonts w:ascii="Times New Roman" w:hAnsi="Times New Roman"/>
        <w:b w:val="0"/>
        <w:i w:val="0"/>
        <w:strike w:val="0"/>
        <w:color w:val="000000"/>
        <w:sz w:val="26"/>
        <w:u w:color="000000" w:val="none"/>
      </w:rPr>
    </w:lvl>
    <w:lvl w:ilvl="1">
      <w:start w:val="1"/>
      <w:numFmt w:val="lowerLetter"/>
      <w:lvlText w:val="%2"/>
      <w:lvlJc w:val="left"/>
      <w:pPr>
        <w:widowControl w:val="1"/>
        <w:ind w:left="1370"/>
      </w:pPr>
      <w:rPr>
        <w:rFonts w:ascii="Times New Roman" w:hAnsi="Times New Roman"/>
        <w:b w:val="0"/>
        <w:i w:val="0"/>
        <w:strike w:val="0"/>
        <w:color w:val="000000"/>
        <w:sz w:val="26"/>
        <w:u w:color="000000" w:val="none"/>
      </w:rPr>
    </w:lvl>
    <w:lvl w:ilvl="2">
      <w:start w:val="1"/>
      <w:numFmt w:val="lowerRoman"/>
      <w:lvlText w:val="%3"/>
      <w:lvlJc w:val="left"/>
      <w:pPr>
        <w:widowControl w:val="1"/>
        <w:ind w:left="2090"/>
      </w:pPr>
      <w:rPr>
        <w:rFonts w:ascii="Times New Roman" w:hAnsi="Times New Roman"/>
        <w:b w:val="0"/>
        <w:i w:val="0"/>
        <w:strike w:val="0"/>
        <w:color w:val="000000"/>
        <w:sz w:val="26"/>
        <w:u w:color="000000" w:val="none"/>
      </w:rPr>
    </w:lvl>
    <w:lvl w:ilvl="3">
      <w:start w:val="1"/>
      <w:numFmt w:val="decimal"/>
      <w:lvlText w:val="%4"/>
      <w:lvlJc w:val="left"/>
      <w:pPr>
        <w:widowControl w:val="1"/>
        <w:ind w:left="2810"/>
      </w:pPr>
      <w:rPr>
        <w:rFonts w:ascii="Times New Roman" w:hAnsi="Times New Roman"/>
        <w:b w:val="0"/>
        <w:i w:val="0"/>
        <w:strike w:val="0"/>
        <w:color w:val="000000"/>
        <w:sz w:val="26"/>
        <w:u w:color="000000" w:val="none"/>
      </w:rPr>
    </w:lvl>
    <w:lvl w:ilvl="4">
      <w:start w:val="1"/>
      <w:numFmt w:val="lowerLetter"/>
      <w:lvlText w:val="%5"/>
      <w:lvlJc w:val="left"/>
      <w:pPr>
        <w:widowControl w:val="1"/>
        <w:ind w:left="3530"/>
      </w:pPr>
      <w:rPr>
        <w:rFonts w:ascii="Times New Roman" w:hAnsi="Times New Roman"/>
        <w:b w:val="0"/>
        <w:i w:val="0"/>
        <w:strike w:val="0"/>
        <w:color w:val="000000"/>
        <w:sz w:val="26"/>
        <w:u w:color="000000" w:val="none"/>
      </w:rPr>
    </w:lvl>
    <w:lvl w:ilvl="5">
      <w:start w:val="1"/>
      <w:numFmt w:val="lowerRoman"/>
      <w:lvlText w:val="%6"/>
      <w:lvlJc w:val="left"/>
      <w:pPr>
        <w:widowControl w:val="1"/>
        <w:ind w:left="4250"/>
      </w:pPr>
      <w:rPr>
        <w:rFonts w:ascii="Times New Roman" w:hAnsi="Times New Roman"/>
        <w:b w:val="0"/>
        <w:i w:val="0"/>
        <w:strike w:val="0"/>
        <w:color w:val="000000"/>
        <w:sz w:val="26"/>
        <w:u w:color="000000" w:val="none"/>
      </w:rPr>
    </w:lvl>
    <w:lvl w:ilvl="6">
      <w:start w:val="1"/>
      <w:numFmt w:val="decimal"/>
      <w:lvlText w:val="%7"/>
      <w:lvlJc w:val="left"/>
      <w:pPr>
        <w:widowControl w:val="1"/>
        <w:ind w:left="4970"/>
      </w:pPr>
      <w:rPr>
        <w:rFonts w:ascii="Times New Roman" w:hAnsi="Times New Roman"/>
        <w:b w:val="0"/>
        <w:i w:val="0"/>
        <w:strike w:val="0"/>
        <w:color w:val="000000"/>
        <w:sz w:val="26"/>
        <w:u w:color="000000" w:val="none"/>
      </w:rPr>
    </w:lvl>
    <w:lvl w:ilvl="7">
      <w:start w:val="1"/>
      <w:numFmt w:val="lowerLetter"/>
      <w:lvlText w:val="%8"/>
      <w:lvlJc w:val="left"/>
      <w:pPr>
        <w:widowControl w:val="1"/>
        <w:ind w:left="5690"/>
      </w:pPr>
      <w:rPr>
        <w:rFonts w:ascii="Times New Roman" w:hAnsi="Times New Roman"/>
        <w:b w:val="0"/>
        <w:i w:val="0"/>
        <w:strike w:val="0"/>
        <w:color w:val="000000"/>
        <w:sz w:val="26"/>
        <w:u w:color="000000" w:val="none"/>
      </w:rPr>
    </w:lvl>
    <w:lvl w:ilvl="8">
      <w:start w:val="1"/>
      <w:numFmt w:val="lowerRoman"/>
      <w:lvlText w:val="%9"/>
      <w:lvlJc w:val="left"/>
      <w:pPr>
        <w:widowControl w:val="1"/>
        <w:ind w:left="6410"/>
      </w:pPr>
      <w:rPr>
        <w:rFonts w:ascii="Times New Roman" w:hAnsi="Times New Roman"/>
        <w:b w:val="0"/>
        <w:i w:val="0"/>
        <w:strike w:val="0"/>
        <w:color w:val="000000"/>
        <w:sz w:val="26"/>
        <w:u w:color="000000" w:val="none"/>
      </w:rPr>
    </w:lvl>
  </w:abstractNum>
  <w:abstractNum w:abstractNumId="11">
    <w:lvl w:ilvl="0">
      <w:start w:val="1"/>
      <w:numFmt w:val="decimal"/>
      <w:lvlText w:val="%1."/>
      <w:lvlJc w:val="left"/>
      <w:pPr>
        <w:widowControl w:val="1"/>
        <w:ind w:left="729"/>
      </w:pPr>
      <w:rPr>
        <w:rFonts w:ascii="Times New Roman" w:hAnsi="Times New Roman"/>
        <w:b w:val="0"/>
        <w:i w:val="0"/>
        <w:strike w:val="0"/>
        <w:color w:val="000000"/>
        <w:sz w:val="26"/>
        <w:u w:color="000000" w:val="none"/>
      </w:rPr>
    </w:lvl>
    <w:lvl w:ilvl="1">
      <w:start w:val="1"/>
      <w:numFmt w:val="lowerLetter"/>
      <w:lvlText w:val="%2"/>
      <w:lvlJc w:val="left"/>
      <w:pPr>
        <w:widowControl w:val="1"/>
        <w:ind w:left="1377"/>
      </w:pPr>
      <w:rPr>
        <w:rFonts w:ascii="Times New Roman" w:hAnsi="Times New Roman"/>
        <w:b w:val="0"/>
        <w:i w:val="0"/>
        <w:strike w:val="0"/>
        <w:color w:val="000000"/>
        <w:sz w:val="26"/>
        <w:u w:color="000000" w:val="none"/>
      </w:rPr>
    </w:lvl>
    <w:lvl w:ilvl="2">
      <w:start w:val="1"/>
      <w:numFmt w:val="lowerRoman"/>
      <w:lvlText w:val="%3"/>
      <w:lvlJc w:val="left"/>
      <w:pPr>
        <w:widowControl w:val="1"/>
        <w:ind w:left="2097"/>
      </w:pPr>
      <w:rPr>
        <w:rFonts w:ascii="Times New Roman" w:hAnsi="Times New Roman"/>
        <w:b w:val="0"/>
        <w:i w:val="0"/>
        <w:strike w:val="0"/>
        <w:color w:val="000000"/>
        <w:sz w:val="26"/>
        <w:u w:color="000000" w:val="none"/>
      </w:rPr>
    </w:lvl>
    <w:lvl w:ilvl="3">
      <w:start w:val="1"/>
      <w:numFmt w:val="decimal"/>
      <w:lvlText w:val="%4"/>
      <w:lvlJc w:val="left"/>
      <w:pPr>
        <w:widowControl w:val="1"/>
        <w:ind w:left="2817"/>
      </w:pPr>
      <w:rPr>
        <w:rFonts w:ascii="Times New Roman" w:hAnsi="Times New Roman"/>
        <w:b w:val="0"/>
        <w:i w:val="0"/>
        <w:strike w:val="0"/>
        <w:color w:val="000000"/>
        <w:sz w:val="26"/>
        <w:u w:color="000000" w:val="none"/>
      </w:rPr>
    </w:lvl>
    <w:lvl w:ilvl="4">
      <w:start w:val="1"/>
      <w:numFmt w:val="lowerLetter"/>
      <w:lvlText w:val="%5"/>
      <w:lvlJc w:val="left"/>
      <w:pPr>
        <w:widowControl w:val="1"/>
        <w:ind w:left="3537"/>
      </w:pPr>
      <w:rPr>
        <w:rFonts w:ascii="Times New Roman" w:hAnsi="Times New Roman"/>
        <w:b w:val="0"/>
        <w:i w:val="0"/>
        <w:strike w:val="0"/>
        <w:color w:val="000000"/>
        <w:sz w:val="26"/>
        <w:u w:color="000000" w:val="none"/>
      </w:rPr>
    </w:lvl>
    <w:lvl w:ilvl="5">
      <w:start w:val="1"/>
      <w:numFmt w:val="lowerRoman"/>
      <w:lvlText w:val="%6"/>
      <w:lvlJc w:val="left"/>
      <w:pPr>
        <w:widowControl w:val="1"/>
        <w:ind w:left="4257"/>
      </w:pPr>
      <w:rPr>
        <w:rFonts w:ascii="Times New Roman" w:hAnsi="Times New Roman"/>
        <w:b w:val="0"/>
        <w:i w:val="0"/>
        <w:strike w:val="0"/>
        <w:color w:val="000000"/>
        <w:sz w:val="26"/>
        <w:u w:color="000000" w:val="none"/>
      </w:rPr>
    </w:lvl>
    <w:lvl w:ilvl="6">
      <w:start w:val="1"/>
      <w:numFmt w:val="decimal"/>
      <w:lvlText w:val="%7"/>
      <w:lvlJc w:val="left"/>
      <w:pPr>
        <w:widowControl w:val="1"/>
        <w:ind w:left="4977"/>
      </w:pPr>
      <w:rPr>
        <w:rFonts w:ascii="Times New Roman" w:hAnsi="Times New Roman"/>
        <w:b w:val="0"/>
        <w:i w:val="0"/>
        <w:strike w:val="0"/>
        <w:color w:val="000000"/>
        <w:sz w:val="26"/>
        <w:u w:color="000000" w:val="none"/>
      </w:rPr>
    </w:lvl>
    <w:lvl w:ilvl="7">
      <w:start w:val="1"/>
      <w:numFmt w:val="lowerLetter"/>
      <w:lvlText w:val="%8"/>
      <w:lvlJc w:val="left"/>
      <w:pPr>
        <w:widowControl w:val="1"/>
        <w:ind w:left="5697"/>
      </w:pPr>
      <w:rPr>
        <w:rFonts w:ascii="Times New Roman" w:hAnsi="Times New Roman"/>
        <w:b w:val="0"/>
        <w:i w:val="0"/>
        <w:strike w:val="0"/>
        <w:color w:val="000000"/>
        <w:sz w:val="26"/>
        <w:u w:color="000000" w:val="none"/>
      </w:rPr>
    </w:lvl>
    <w:lvl w:ilvl="8">
      <w:start w:val="1"/>
      <w:numFmt w:val="lowerRoman"/>
      <w:lvlText w:val="%9"/>
      <w:lvlJc w:val="left"/>
      <w:pPr>
        <w:widowControl w:val="1"/>
        <w:ind w:left="6417"/>
      </w:pPr>
      <w:rPr>
        <w:rFonts w:ascii="Times New Roman" w:hAnsi="Times New Roman"/>
        <w:b w:val="0"/>
        <w:i w:val="0"/>
        <w:strike w:val="0"/>
        <w:color w:val="000000"/>
        <w:sz w:val="26"/>
        <w:u w:color="000000" w:val="none"/>
      </w:rPr>
    </w:lvl>
  </w:abstractNum>
  <w:abstractNum w:abstractNumId="12">
    <w:lvl w:ilvl="0">
      <w:start w:val="5"/>
      <w:numFmt w:val="decimal"/>
      <w:lvlText w:val="%1."/>
      <w:lvlJc w:val="left"/>
      <w:pPr>
        <w:widowControl w:val="1"/>
        <w:ind w:left="182"/>
      </w:pPr>
      <w:rPr>
        <w:rFonts w:ascii="Times New Roman" w:hAnsi="Times New Roman"/>
        <w:b w:val="0"/>
        <w:i w:val="0"/>
        <w:strike w:val="0"/>
        <w:color w:val="000000"/>
        <w:sz w:val="26"/>
        <w:u w:color="000000" w:val="none"/>
      </w:rPr>
    </w:lvl>
    <w:lvl w:ilvl="1">
      <w:start w:val="1"/>
      <w:numFmt w:val="lowerLetter"/>
      <w:lvlText w:val="%2"/>
      <w:lvlJc w:val="left"/>
      <w:pPr>
        <w:widowControl w:val="1"/>
        <w:ind w:left="1370"/>
      </w:pPr>
      <w:rPr>
        <w:rFonts w:ascii="Times New Roman" w:hAnsi="Times New Roman"/>
        <w:b w:val="0"/>
        <w:i w:val="0"/>
        <w:strike w:val="0"/>
        <w:color w:val="000000"/>
        <w:sz w:val="26"/>
        <w:u w:color="000000" w:val="none"/>
      </w:rPr>
    </w:lvl>
    <w:lvl w:ilvl="2">
      <w:start w:val="1"/>
      <w:numFmt w:val="lowerRoman"/>
      <w:lvlText w:val="%3"/>
      <w:lvlJc w:val="left"/>
      <w:pPr>
        <w:widowControl w:val="1"/>
        <w:ind w:left="2090"/>
      </w:pPr>
      <w:rPr>
        <w:rFonts w:ascii="Times New Roman" w:hAnsi="Times New Roman"/>
        <w:b w:val="0"/>
        <w:i w:val="0"/>
        <w:strike w:val="0"/>
        <w:color w:val="000000"/>
        <w:sz w:val="26"/>
        <w:u w:color="000000" w:val="none"/>
      </w:rPr>
    </w:lvl>
    <w:lvl w:ilvl="3">
      <w:start w:val="1"/>
      <w:numFmt w:val="decimal"/>
      <w:lvlText w:val="%4"/>
      <w:lvlJc w:val="left"/>
      <w:pPr>
        <w:widowControl w:val="1"/>
        <w:ind w:left="2810"/>
      </w:pPr>
      <w:rPr>
        <w:rFonts w:ascii="Times New Roman" w:hAnsi="Times New Roman"/>
        <w:b w:val="0"/>
        <w:i w:val="0"/>
        <w:strike w:val="0"/>
        <w:color w:val="000000"/>
        <w:sz w:val="26"/>
        <w:u w:color="000000" w:val="none"/>
      </w:rPr>
    </w:lvl>
    <w:lvl w:ilvl="4">
      <w:start w:val="1"/>
      <w:numFmt w:val="lowerLetter"/>
      <w:lvlText w:val="%5"/>
      <w:lvlJc w:val="left"/>
      <w:pPr>
        <w:widowControl w:val="1"/>
        <w:ind w:left="3530"/>
      </w:pPr>
      <w:rPr>
        <w:rFonts w:ascii="Times New Roman" w:hAnsi="Times New Roman"/>
        <w:b w:val="0"/>
        <w:i w:val="0"/>
        <w:strike w:val="0"/>
        <w:color w:val="000000"/>
        <w:sz w:val="26"/>
        <w:u w:color="000000" w:val="none"/>
      </w:rPr>
    </w:lvl>
    <w:lvl w:ilvl="5">
      <w:start w:val="1"/>
      <w:numFmt w:val="lowerRoman"/>
      <w:lvlText w:val="%6"/>
      <w:lvlJc w:val="left"/>
      <w:pPr>
        <w:widowControl w:val="1"/>
        <w:ind w:left="4250"/>
      </w:pPr>
      <w:rPr>
        <w:rFonts w:ascii="Times New Roman" w:hAnsi="Times New Roman"/>
        <w:b w:val="0"/>
        <w:i w:val="0"/>
        <w:strike w:val="0"/>
        <w:color w:val="000000"/>
        <w:sz w:val="26"/>
        <w:u w:color="000000" w:val="none"/>
      </w:rPr>
    </w:lvl>
    <w:lvl w:ilvl="6">
      <w:start w:val="1"/>
      <w:numFmt w:val="decimal"/>
      <w:lvlText w:val="%7"/>
      <w:lvlJc w:val="left"/>
      <w:pPr>
        <w:widowControl w:val="1"/>
        <w:ind w:left="4970"/>
      </w:pPr>
      <w:rPr>
        <w:rFonts w:ascii="Times New Roman" w:hAnsi="Times New Roman"/>
        <w:b w:val="0"/>
        <w:i w:val="0"/>
        <w:strike w:val="0"/>
        <w:color w:val="000000"/>
        <w:sz w:val="26"/>
        <w:u w:color="000000" w:val="none"/>
      </w:rPr>
    </w:lvl>
    <w:lvl w:ilvl="7">
      <w:start w:val="1"/>
      <w:numFmt w:val="lowerLetter"/>
      <w:lvlText w:val="%8"/>
      <w:lvlJc w:val="left"/>
      <w:pPr>
        <w:widowControl w:val="1"/>
        <w:ind w:left="5690"/>
      </w:pPr>
      <w:rPr>
        <w:rFonts w:ascii="Times New Roman" w:hAnsi="Times New Roman"/>
        <w:b w:val="0"/>
        <w:i w:val="0"/>
        <w:strike w:val="0"/>
        <w:color w:val="000000"/>
        <w:sz w:val="26"/>
        <w:u w:color="000000" w:val="none"/>
      </w:rPr>
    </w:lvl>
    <w:lvl w:ilvl="8">
      <w:start w:val="1"/>
      <w:numFmt w:val="lowerRoman"/>
      <w:lvlText w:val="%9"/>
      <w:lvlJc w:val="left"/>
      <w:pPr>
        <w:widowControl w:val="1"/>
        <w:ind w:left="6410"/>
      </w:pPr>
      <w:rPr>
        <w:rFonts w:ascii="Times New Roman" w:hAnsi="Times New Roman"/>
        <w:b w:val="0"/>
        <w:i w:val="0"/>
        <w:strike w:val="0"/>
        <w:color w:val="000000"/>
        <w:sz w:val="26"/>
        <w:u w:color="000000" w:val="none"/>
      </w:rPr>
    </w:lvl>
  </w:abstractNum>
  <w:abstractNum w:abstractNumId="13">
    <w:lvl w:ilvl="0">
      <w:start w:val="1"/>
      <w:numFmt w:val="decimal"/>
      <w:lvlText w:val="%1."/>
      <w:lvlJc w:val="left"/>
      <w:pPr>
        <w:widowControl w:val="1"/>
        <w:ind w:left="729"/>
      </w:pPr>
      <w:rPr>
        <w:rFonts w:ascii="Times New Roman" w:hAnsi="Times New Roman"/>
        <w:b w:val="0"/>
        <w:i w:val="0"/>
        <w:strike w:val="0"/>
        <w:color w:val="000000"/>
        <w:sz w:val="24"/>
        <w:u w:color="000000" w:val="none"/>
      </w:rPr>
    </w:lvl>
    <w:lvl w:ilvl="1">
      <w:start w:val="1"/>
      <w:numFmt w:val="lowerLetter"/>
      <w:lvlText w:val="%2"/>
      <w:lvlJc w:val="left"/>
      <w:pPr>
        <w:widowControl w:val="1"/>
        <w:ind w:left="1377"/>
      </w:pPr>
      <w:rPr>
        <w:rFonts w:ascii="Times New Roman" w:hAnsi="Times New Roman"/>
        <w:b w:val="0"/>
        <w:i w:val="0"/>
        <w:strike w:val="0"/>
        <w:color w:val="000000"/>
        <w:sz w:val="24"/>
        <w:u w:color="000000" w:val="none"/>
      </w:rPr>
    </w:lvl>
    <w:lvl w:ilvl="2">
      <w:start w:val="1"/>
      <w:numFmt w:val="lowerRoman"/>
      <w:lvlText w:val="%3"/>
      <w:lvlJc w:val="left"/>
      <w:pPr>
        <w:widowControl w:val="1"/>
        <w:ind w:left="2097"/>
      </w:pPr>
      <w:rPr>
        <w:rFonts w:ascii="Times New Roman" w:hAnsi="Times New Roman"/>
        <w:b w:val="0"/>
        <w:i w:val="0"/>
        <w:strike w:val="0"/>
        <w:color w:val="000000"/>
        <w:sz w:val="24"/>
        <w:u w:color="000000" w:val="none"/>
      </w:rPr>
    </w:lvl>
    <w:lvl w:ilvl="3">
      <w:start w:val="1"/>
      <w:numFmt w:val="decimal"/>
      <w:lvlText w:val="%4"/>
      <w:lvlJc w:val="left"/>
      <w:pPr>
        <w:widowControl w:val="1"/>
        <w:ind w:left="2817"/>
      </w:pPr>
      <w:rPr>
        <w:rFonts w:ascii="Times New Roman" w:hAnsi="Times New Roman"/>
        <w:b w:val="0"/>
        <w:i w:val="0"/>
        <w:strike w:val="0"/>
        <w:color w:val="000000"/>
        <w:sz w:val="24"/>
        <w:u w:color="000000" w:val="none"/>
      </w:rPr>
    </w:lvl>
    <w:lvl w:ilvl="4">
      <w:start w:val="1"/>
      <w:numFmt w:val="lowerLetter"/>
      <w:lvlText w:val="%5"/>
      <w:lvlJc w:val="left"/>
      <w:pPr>
        <w:widowControl w:val="1"/>
        <w:ind w:left="3537"/>
      </w:pPr>
      <w:rPr>
        <w:rFonts w:ascii="Times New Roman" w:hAnsi="Times New Roman"/>
        <w:b w:val="0"/>
        <w:i w:val="0"/>
        <w:strike w:val="0"/>
        <w:color w:val="000000"/>
        <w:sz w:val="24"/>
        <w:u w:color="000000" w:val="none"/>
      </w:rPr>
    </w:lvl>
    <w:lvl w:ilvl="5">
      <w:start w:val="1"/>
      <w:numFmt w:val="lowerRoman"/>
      <w:lvlText w:val="%6"/>
      <w:lvlJc w:val="left"/>
      <w:pPr>
        <w:widowControl w:val="1"/>
        <w:ind w:left="4257"/>
      </w:pPr>
      <w:rPr>
        <w:rFonts w:ascii="Times New Roman" w:hAnsi="Times New Roman"/>
        <w:b w:val="0"/>
        <w:i w:val="0"/>
        <w:strike w:val="0"/>
        <w:color w:val="000000"/>
        <w:sz w:val="24"/>
        <w:u w:color="000000" w:val="none"/>
      </w:rPr>
    </w:lvl>
    <w:lvl w:ilvl="6">
      <w:start w:val="1"/>
      <w:numFmt w:val="decimal"/>
      <w:lvlText w:val="%7"/>
      <w:lvlJc w:val="left"/>
      <w:pPr>
        <w:widowControl w:val="1"/>
        <w:ind w:left="4977"/>
      </w:pPr>
      <w:rPr>
        <w:rFonts w:ascii="Times New Roman" w:hAnsi="Times New Roman"/>
        <w:b w:val="0"/>
        <w:i w:val="0"/>
        <w:strike w:val="0"/>
        <w:color w:val="000000"/>
        <w:sz w:val="24"/>
        <w:u w:color="000000" w:val="none"/>
      </w:rPr>
    </w:lvl>
    <w:lvl w:ilvl="7">
      <w:start w:val="1"/>
      <w:numFmt w:val="lowerLetter"/>
      <w:lvlText w:val="%8"/>
      <w:lvlJc w:val="left"/>
      <w:pPr>
        <w:widowControl w:val="1"/>
        <w:ind w:left="5697"/>
      </w:pPr>
      <w:rPr>
        <w:rFonts w:ascii="Times New Roman" w:hAnsi="Times New Roman"/>
        <w:b w:val="0"/>
        <w:i w:val="0"/>
        <w:strike w:val="0"/>
        <w:color w:val="000000"/>
        <w:sz w:val="24"/>
        <w:u w:color="000000" w:val="none"/>
      </w:rPr>
    </w:lvl>
    <w:lvl w:ilvl="8">
      <w:start w:val="1"/>
      <w:numFmt w:val="lowerRoman"/>
      <w:lvlText w:val="%9"/>
      <w:lvlJc w:val="left"/>
      <w:pPr>
        <w:widowControl w:val="1"/>
        <w:ind w:left="6417"/>
      </w:pPr>
      <w:rPr>
        <w:rFonts w:ascii="Times New Roman" w:hAnsi="Times New Roman"/>
        <w:b w:val="0"/>
        <w:i w:val="0"/>
        <w:strike w:val="0"/>
        <w:color w:val="000000"/>
        <w:sz w:val="24"/>
        <w:u w:color="000000" w:val="none"/>
      </w:rPr>
    </w:lvl>
  </w:abstractNum>
  <w:abstractNum w:abstractNumId="14">
    <w:lvl w:ilvl="0">
      <w:start w:val="5"/>
      <w:numFmt w:val="decimal"/>
      <w:lvlText w:val="%1."/>
      <w:lvlJc w:val="left"/>
      <w:pPr>
        <w:widowControl w:val="1"/>
        <w:ind w:left="187"/>
      </w:pPr>
      <w:rPr>
        <w:rFonts w:ascii="Times New Roman" w:hAnsi="Times New Roman"/>
        <w:b w:val="0"/>
        <w:i w:val="0"/>
        <w:strike w:val="0"/>
        <w:color w:val="000000"/>
        <w:sz w:val="26"/>
        <w:u w:color="000000" w:val="none"/>
      </w:rPr>
    </w:lvl>
    <w:lvl w:ilvl="1">
      <w:start w:val="1"/>
      <w:numFmt w:val="lowerLetter"/>
      <w:lvlText w:val="%2"/>
      <w:lvlJc w:val="left"/>
      <w:pPr>
        <w:widowControl w:val="1"/>
        <w:ind w:left="1370"/>
      </w:pPr>
      <w:rPr>
        <w:rFonts w:ascii="Times New Roman" w:hAnsi="Times New Roman"/>
        <w:b w:val="0"/>
        <w:i w:val="0"/>
        <w:strike w:val="0"/>
        <w:color w:val="000000"/>
        <w:sz w:val="26"/>
        <w:u w:color="000000" w:val="none"/>
      </w:rPr>
    </w:lvl>
    <w:lvl w:ilvl="2">
      <w:start w:val="1"/>
      <w:numFmt w:val="lowerRoman"/>
      <w:lvlText w:val="%3"/>
      <w:lvlJc w:val="left"/>
      <w:pPr>
        <w:widowControl w:val="1"/>
        <w:ind w:left="2090"/>
      </w:pPr>
      <w:rPr>
        <w:rFonts w:ascii="Times New Roman" w:hAnsi="Times New Roman"/>
        <w:b w:val="0"/>
        <w:i w:val="0"/>
        <w:strike w:val="0"/>
        <w:color w:val="000000"/>
        <w:sz w:val="26"/>
        <w:u w:color="000000" w:val="none"/>
      </w:rPr>
    </w:lvl>
    <w:lvl w:ilvl="3">
      <w:start w:val="1"/>
      <w:numFmt w:val="decimal"/>
      <w:lvlText w:val="%4"/>
      <w:lvlJc w:val="left"/>
      <w:pPr>
        <w:widowControl w:val="1"/>
        <w:ind w:left="2810"/>
      </w:pPr>
      <w:rPr>
        <w:rFonts w:ascii="Times New Roman" w:hAnsi="Times New Roman"/>
        <w:b w:val="0"/>
        <w:i w:val="0"/>
        <w:strike w:val="0"/>
        <w:color w:val="000000"/>
        <w:sz w:val="26"/>
        <w:u w:color="000000" w:val="none"/>
      </w:rPr>
    </w:lvl>
    <w:lvl w:ilvl="4">
      <w:start w:val="1"/>
      <w:numFmt w:val="lowerLetter"/>
      <w:lvlText w:val="%5"/>
      <w:lvlJc w:val="left"/>
      <w:pPr>
        <w:widowControl w:val="1"/>
        <w:ind w:left="3530"/>
      </w:pPr>
      <w:rPr>
        <w:rFonts w:ascii="Times New Roman" w:hAnsi="Times New Roman"/>
        <w:b w:val="0"/>
        <w:i w:val="0"/>
        <w:strike w:val="0"/>
        <w:color w:val="000000"/>
        <w:sz w:val="26"/>
        <w:u w:color="000000" w:val="none"/>
      </w:rPr>
    </w:lvl>
    <w:lvl w:ilvl="5">
      <w:start w:val="1"/>
      <w:numFmt w:val="lowerRoman"/>
      <w:lvlText w:val="%6"/>
      <w:lvlJc w:val="left"/>
      <w:pPr>
        <w:widowControl w:val="1"/>
        <w:ind w:left="4250"/>
      </w:pPr>
      <w:rPr>
        <w:rFonts w:ascii="Times New Roman" w:hAnsi="Times New Roman"/>
        <w:b w:val="0"/>
        <w:i w:val="0"/>
        <w:strike w:val="0"/>
        <w:color w:val="000000"/>
        <w:sz w:val="26"/>
        <w:u w:color="000000" w:val="none"/>
      </w:rPr>
    </w:lvl>
    <w:lvl w:ilvl="6">
      <w:start w:val="1"/>
      <w:numFmt w:val="decimal"/>
      <w:lvlText w:val="%7"/>
      <w:lvlJc w:val="left"/>
      <w:pPr>
        <w:widowControl w:val="1"/>
        <w:ind w:left="4970"/>
      </w:pPr>
      <w:rPr>
        <w:rFonts w:ascii="Times New Roman" w:hAnsi="Times New Roman"/>
        <w:b w:val="0"/>
        <w:i w:val="0"/>
        <w:strike w:val="0"/>
        <w:color w:val="000000"/>
        <w:sz w:val="26"/>
        <w:u w:color="000000" w:val="none"/>
      </w:rPr>
    </w:lvl>
    <w:lvl w:ilvl="7">
      <w:start w:val="1"/>
      <w:numFmt w:val="lowerLetter"/>
      <w:lvlText w:val="%8"/>
      <w:lvlJc w:val="left"/>
      <w:pPr>
        <w:widowControl w:val="1"/>
        <w:ind w:left="5690"/>
      </w:pPr>
      <w:rPr>
        <w:rFonts w:ascii="Times New Roman" w:hAnsi="Times New Roman"/>
        <w:b w:val="0"/>
        <w:i w:val="0"/>
        <w:strike w:val="0"/>
        <w:color w:val="000000"/>
        <w:sz w:val="26"/>
        <w:u w:color="000000" w:val="none"/>
      </w:rPr>
    </w:lvl>
    <w:lvl w:ilvl="8">
      <w:start w:val="1"/>
      <w:numFmt w:val="lowerRoman"/>
      <w:lvlText w:val="%9"/>
      <w:lvlJc w:val="left"/>
      <w:pPr>
        <w:widowControl w:val="1"/>
        <w:ind w:left="6410"/>
      </w:pPr>
      <w:rPr>
        <w:rFonts w:ascii="Times New Roman" w:hAnsi="Times New Roman"/>
        <w:b w:val="0"/>
        <w:i w:val="0"/>
        <w:strike w:val="0"/>
        <w:color w:val="000000"/>
        <w:sz w:val="26"/>
        <w:u w:color="000000" w:val="none"/>
      </w:rPr>
    </w:lvl>
  </w:abstractNum>
  <w:abstractNum w:abstractNumId="15">
    <w:lvl w:ilvl="0">
      <w:start w:val="1"/>
      <w:numFmt w:val="decimal"/>
      <w:lvlText w:val="%1."/>
      <w:lvlJc w:val="left"/>
      <w:pPr>
        <w:widowControl w:val="1"/>
        <w:ind w:left="719"/>
      </w:pPr>
      <w:rPr>
        <w:rFonts w:ascii="Times New Roman" w:hAnsi="Times New Roman"/>
        <w:b w:val="0"/>
        <w:i w:val="0"/>
        <w:strike w:val="0"/>
        <w:color w:val="000000"/>
        <w:sz w:val="26"/>
        <w:u w:color="000000" w:val="none"/>
      </w:rPr>
    </w:lvl>
    <w:lvl w:ilvl="1">
      <w:start w:val="1"/>
      <w:numFmt w:val="lowerLetter"/>
      <w:lvlText w:val="%2"/>
      <w:lvlJc w:val="left"/>
      <w:pPr>
        <w:widowControl w:val="1"/>
        <w:ind w:left="1372"/>
      </w:pPr>
      <w:rPr>
        <w:rFonts w:ascii="Times New Roman" w:hAnsi="Times New Roman"/>
        <w:b w:val="0"/>
        <w:i w:val="0"/>
        <w:strike w:val="0"/>
        <w:color w:val="000000"/>
        <w:sz w:val="26"/>
        <w:u w:color="000000" w:val="none"/>
      </w:rPr>
    </w:lvl>
    <w:lvl w:ilvl="2">
      <w:start w:val="1"/>
      <w:numFmt w:val="lowerRoman"/>
      <w:lvlText w:val="%3"/>
      <w:lvlJc w:val="left"/>
      <w:pPr>
        <w:widowControl w:val="1"/>
        <w:ind w:left="2092"/>
      </w:pPr>
      <w:rPr>
        <w:rFonts w:ascii="Times New Roman" w:hAnsi="Times New Roman"/>
        <w:b w:val="0"/>
        <w:i w:val="0"/>
        <w:strike w:val="0"/>
        <w:color w:val="000000"/>
        <w:sz w:val="26"/>
        <w:u w:color="000000" w:val="none"/>
      </w:rPr>
    </w:lvl>
    <w:lvl w:ilvl="3">
      <w:start w:val="1"/>
      <w:numFmt w:val="decimal"/>
      <w:lvlText w:val="%4"/>
      <w:lvlJc w:val="left"/>
      <w:pPr>
        <w:widowControl w:val="1"/>
        <w:ind w:left="2812"/>
      </w:pPr>
      <w:rPr>
        <w:rFonts w:ascii="Times New Roman" w:hAnsi="Times New Roman"/>
        <w:b w:val="0"/>
        <w:i w:val="0"/>
        <w:strike w:val="0"/>
        <w:color w:val="000000"/>
        <w:sz w:val="26"/>
        <w:u w:color="000000" w:val="none"/>
      </w:rPr>
    </w:lvl>
    <w:lvl w:ilvl="4">
      <w:start w:val="1"/>
      <w:numFmt w:val="lowerLetter"/>
      <w:lvlText w:val="%5"/>
      <w:lvlJc w:val="left"/>
      <w:pPr>
        <w:widowControl w:val="1"/>
        <w:ind w:left="3532"/>
      </w:pPr>
      <w:rPr>
        <w:rFonts w:ascii="Times New Roman" w:hAnsi="Times New Roman"/>
        <w:b w:val="0"/>
        <w:i w:val="0"/>
        <w:strike w:val="0"/>
        <w:color w:val="000000"/>
        <w:sz w:val="26"/>
        <w:u w:color="000000" w:val="none"/>
      </w:rPr>
    </w:lvl>
    <w:lvl w:ilvl="5">
      <w:start w:val="1"/>
      <w:numFmt w:val="lowerRoman"/>
      <w:lvlText w:val="%6"/>
      <w:lvlJc w:val="left"/>
      <w:pPr>
        <w:widowControl w:val="1"/>
        <w:ind w:left="4252"/>
      </w:pPr>
      <w:rPr>
        <w:rFonts w:ascii="Times New Roman" w:hAnsi="Times New Roman"/>
        <w:b w:val="0"/>
        <w:i w:val="0"/>
        <w:strike w:val="0"/>
        <w:color w:val="000000"/>
        <w:sz w:val="26"/>
        <w:u w:color="000000" w:val="none"/>
      </w:rPr>
    </w:lvl>
    <w:lvl w:ilvl="6">
      <w:start w:val="1"/>
      <w:numFmt w:val="decimal"/>
      <w:lvlText w:val="%7"/>
      <w:lvlJc w:val="left"/>
      <w:pPr>
        <w:widowControl w:val="1"/>
        <w:ind w:left="4972"/>
      </w:pPr>
      <w:rPr>
        <w:rFonts w:ascii="Times New Roman" w:hAnsi="Times New Roman"/>
        <w:b w:val="0"/>
        <w:i w:val="0"/>
        <w:strike w:val="0"/>
        <w:color w:val="000000"/>
        <w:sz w:val="26"/>
        <w:u w:color="000000" w:val="none"/>
      </w:rPr>
    </w:lvl>
    <w:lvl w:ilvl="7">
      <w:start w:val="1"/>
      <w:numFmt w:val="lowerLetter"/>
      <w:lvlText w:val="%8"/>
      <w:lvlJc w:val="left"/>
      <w:pPr>
        <w:widowControl w:val="1"/>
        <w:ind w:left="5692"/>
      </w:pPr>
      <w:rPr>
        <w:rFonts w:ascii="Times New Roman" w:hAnsi="Times New Roman"/>
        <w:b w:val="0"/>
        <w:i w:val="0"/>
        <w:strike w:val="0"/>
        <w:color w:val="000000"/>
        <w:sz w:val="26"/>
        <w:u w:color="000000" w:val="none"/>
      </w:rPr>
    </w:lvl>
    <w:lvl w:ilvl="8">
      <w:start w:val="1"/>
      <w:numFmt w:val="lowerRoman"/>
      <w:lvlText w:val="%9"/>
      <w:lvlJc w:val="left"/>
      <w:pPr>
        <w:widowControl w:val="1"/>
        <w:ind w:left="6412"/>
      </w:pPr>
      <w:rPr>
        <w:rFonts w:ascii="Times New Roman" w:hAnsi="Times New Roman"/>
        <w:b w:val="0"/>
        <w:i w:val="0"/>
        <w:strike w:val="0"/>
        <w:color w:val="000000"/>
        <w:sz w:val="26"/>
        <w:u w:color="000000" w:val="none"/>
      </w:rPr>
    </w:lvl>
  </w:abstractNum>
  <w:abstractNum w:abstractNumId="16">
    <w:lvl w:ilvl="0">
      <w:start w:val="5"/>
      <w:numFmt w:val="decimal"/>
      <w:lvlText w:val="%1."/>
      <w:lvlJc w:val="left"/>
      <w:pPr>
        <w:widowControl w:val="1"/>
        <w:ind w:left="-444"/>
      </w:pPr>
      <w:rPr>
        <w:rFonts w:ascii="Times New Roman" w:hAnsi="Times New Roman"/>
        <w:b w:val="0"/>
        <w:i w:val="0"/>
        <w:strike w:val="0"/>
        <w:color w:val="000000"/>
        <w:sz w:val="26"/>
        <w:u w:color="000000" w:val="none"/>
      </w:rPr>
    </w:lvl>
    <w:lvl w:ilvl="1">
      <w:start w:val="1"/>
      <w:numFmt w:val="lowerLetter"/>
      <w:lvlText w:val="%2"/>
      <w:lvlJc w:val="left"/>
      <w:pPr>
        <w:widowControl w:val="1"/>
        <w:ind w:left="744"/>
      </w:pPr>
      <w:rPr>
        <w:rFonts w:ascii="Times New Roman" w:hAnsi="Times New Roman"/>
        <w:b w:val="0"/>
        <w:i w:val="0"/>
        <w:strike w:val="0"/>
        <w:color w:val="000000"/>
        <w:sz w:val="26"/>
        <w:u w:color="000000" w:val="none"/>
      </w:rPr>
    </w:lvl>
    <w:lvl w:ilvl="2">
      <w:start w:val="1"/>
      <w:numFmt w:val="lowerRoman"/>
      <w:lvlText w:val="%3"/>
      <w:lvlJc w:val="left"/>
      <w:pPr>
        <w:widowControl w:val="1"/>
        <w:ind w:left="1464"/>
      </w:pPr>
      <w:rPr>
        <w:rFonts w:ascii="Times New Roman" w:hAnsi="Times New Roman"/>
        <w:b w:val="0"/>
        <w:i w:val="0"/>
        <w:strike w:val="0"/>
        <w:color w:val="000000"/>
        <w:sz w:val="26"/>
        <w:u w:color="000000" w:val="none"/>
      </w:rPr>
    </w:lvl>
    <w:lvl w:ilvl="3">
      <w:start w:val="1"/>
      <w:numFmt w:val="decimal"/>
      <w:lvlText w:val="%4"/>
      <w:lvlJc w:val="left"/>
      <w:pPr>
        <w:widowControl w:val="1"/>
        <w:ind w:left="2184"/>
      </w:pPr>
      <w:rPr>
        <w:rFonts w:ascii="Times New Roman" w:hAnsi="Times New Roman"/>
        <w:b w:val="0"/>
        <w:i w:val="0"/>
        <w:strike w:val="0"/>
        <w:color w:val="000000"/>
        <w:sz w:val="26"/>
        <w:u w:color="000000" w:val="none"/>
      </w:rPr>
    </w:lvl>
    <w:lvl w:ilvl="4">
      <w:start w:val="1"/>
      <w:numFmt w:val="lowerLetter"/>
      <w:lvlText w:val="%5"/>
      <w:lvlJc w:val="left"/>
      <w:pPr>
        <w:widowControl w:val="1"/>
        <w:ind w:left="2904"/>
      </w:pPr>
      <w:rPr>
        <w:rFonts w:ascii="Times New Roman" w:hAnsi="Times New Roman"/>
        <w:b w:val="0"/>
        <w:i w:val="0"/>
        <w:strike w:val="0"/>
        <w:color w:val="000000"/>
        <w:sz w:val="26"/>
        <w:u w:color="000000" w:val="none"/>
      </w:rPr>
    </w:lvl>
    <w:lvl w:ilvl="5">
      <w:start w:val="1"/>
      <w:numFmt w:val="lowerRoman"/>
      <w:lvlText w:val="%6"/>
      <w:lvlJc w:val="left"/>
      <w:pPr>
        <w:widowControl w:val="1"/>
        <w:ind w:left="3624"/>
      </w:pPr>
      <w:rPr>
        <w:rFonts w:ascii="Times New Roman" w:hAnsi="Times New Roman"/>
        <w:b w:val="0"/>
        <w:i w:val="0"/>
        <w:strike w:val="0"/>
        <w:color w:val="000000"/>
        <w:sz w:val="26"/>
        <w:u w:color="000000" w:val="none"/>
      </w:rPr>
    </w:lvl>
    <w:lvl w:ilvl="6">
      <w:start w:val="1"/>
      <w:numFmt w:val="decimal"/>
      <w:lvlText w:val="%7"/>
      <w:lvlJc w:val="left"/>
      <w:pPr>
        <w:widowControl w:val="1"/>
        <w:ind w:left="4344"/>
      </w:pPr>
      <w:rPr>
        <w:rFonts w:ascii="Times New Roman" w:hAnsi="Times New Roman"/>
        <w:b w:val="0"/>
        <w:i w:val="0"/>
        <w:strike w:val="0"/>
        <w:color w:val="000000"/>
        <w:sz w:val="26"/>
        <w:u w:color="000000" w:val="none"/>
      </w:rPr>
    </w:lvl>
    <w:lvl w:ilvl="7">
      <w:start w:val="1"/>
      <w:numFmt w:val="lowerLetter"/>
      <w:lvlText w:val="%8"/>
      <w:lvlJc w:val="left"/>
      <w:pPr>
        <w:widowControl w:val="1"/>
        <w:ind w:left="5064"/>
      </w:pPr>
      <w:rPr>
        <w:rFonts w:ascii="Times New Roman" w:hAnsi="Times New Roman"/>
        <w:b w:val="0"/>
        <w:i w:val="0"/>
        <w:strike w:val="0"/>
        <w:color w:val="000000"/>
        <w:sz w:val="26"/>
        <w:u w:color="000000" w:val="none"/>
      </w:rPr>
    </w:lvl>
    <w:lvl w:ilvl="8">
      <w:start w:val="1"/>
      <w:numFmt w:val="lowerRoman"/>
      <w:lvlText w:val="%9"/>
      <w:lvlJc w:val="left"/>
      <w:pPr>
        <w:widowControl w:val="1"/>
        <w:ind w:left="5784"/>
      </w:pPr>
      <w:rPr>
        <w:rFonts w:ascii="Times New Roman" w:hAnsi="Times New Roman"/>
        <w:b w:val="0"/>
        <w:i w:val="0"/>
        <w:strike w:val="0"/>
        <w:color w:val="000000"/>
        <w:sz w:val="26"/>
        <w:u w:color="000000" w:val="none"/>
      </w:rPr>
    </w:lvl>
  </w:abstractNum>
  <w:abstractNum w:abstractNumId="17">
    <w:lvl w:ilvl="0">
      <w:start w:val="1"/>
      <w:numFmt w:val="decimal"/>
      <w:lvlText w:val="%1."/>
      <w:lvlJc w:val="left"/>
      <w:pPr>
        <w:widowControl w:val="1"/>
        <w:ind w:left="731"/>
      </w:pPr>
      <w:rPr>
        <w:rFonts w:ascii="Times New Roman" w:hAnsi="Times New Roman"/>
        <w:b w:val="0"/>
        <w:i w:val="0"/>
        <w:strike w:val="0"/>
        <w:color w:val="000000"/>
        <w:sz w:val="26"/>
        <w:u w:color="000000" w:val="none"/>
      </w:rPr>
    </w:lvl>
    <w:lvl w:ilvl="1">
      <w:start w:val="1"/>
      <w:numFmt w:val="lowerLetter"/>
      <w:lvlText w:val="%2"/>
      <w:lvlJc w:val="left"/>
      <w:pPr>
        <w:widowControl w:val="1"/>
        <w:ind w:left="1384"/>
      </w:pPr>
      <w:rPr>
        <w:rFonts w:ascii="Times New Roman" w:hAnsi="Times New Roman"/>
        <w:b w:val="0"/>
        <w:i w:val="0"/>
        <w:strike w:val="0"/>
        <w:color w:val="000000"/>
        <w:sz w:val="26"/>
        <w:u w:color="000000" w:val="none"/>
      </w:rPr>
    </w:lvl>
    <w:lvl w:ilvl="2">
      <w:start w:val="1"/>
      <w:numFmt w:val="lowerRoman"/>
      <w:lvlText w:val="%3"/>
      <w:lvlJc w:val="left"/>
      <w:pPr>
        <w:widowControl w:val="1"/>
        <w:ind w:left="2104"/>
      </w:pPr>
      <w:rPr>
        <w:rFonts w:ascii="Times New Roman" w:hAnsi="Times New Roman"/>
        <w:b w:val="0"/>
        <w:i w:val="0"/>
        <w:strike w:val="0"/>
        <w:color w:val="000000"/>
        <w:sz w:val="26"/>
        <w:u w:color="000000" w:val="none"/>
      </w:rPr>
    </w:lvl>
    <w:lvl w:ilvl="3">
      <w:start w:val="1"/>
      <w:numFmt w:val="decimal"/>
      <w:lvlText w:val="%4"/>
      <w:lvlJc w:val="left"/>
      <w:pPr>
        <w:widowControl w:val="1"/>
        <w:ind w:left="2824"/>
      </w:pPr>
      <w:rPr>
        <w:rFonts w:ascii="Times New Roman" w:hAnsi="Times New Roman"/>
        <w:b w:val="0"/>
        <w:i w:val="0"/>
        <w:strike w:val="0"/>
        <w:color w:val="000000"/>
        <w:sz w:val="26"/>
        <w:u w:color="000000" w:val="none"/>
      </w:rPr>
    </w:lvl>
    <w:lvl w:ilvl="4">
      <w:start w:val="1"/>
      <w:numFmt w:val="lowerLetter"/>
      <w:lvlText w:val="%5"/>
      <w:lvlJc w:val="left"/>
      <w:pPr>
        <w:widowControl w:val="1"/>
        <w:ind w:left="3544"/>
      </w:pPr>
      <w:rPr>
        <w:rFonts w:ascii="Times New Roman" w:hAnsi="Times New Roman"/>
        <w:b w:val="0"/>
        <w:i w:val="0"/>
        <w:strike w:val="0"/>
        <w:color w:val="000000"/>
        <w:sz w:val="26"/>
        <w:u w:color="000000" w:val="none"/>
      </w:rPr>
    </w:lvl>
    <w:lvl w:ilvl="5">
      <w:start w:val="1"/>
      <w:numFmt w:val="lowerRoman"/>
      <w:lvlText w:val="%6"/>
      <w:lvlJc w:val="left"/>
      <w:pPr>
        <w:widowControl w:val="1"/>
        <w:ind w:left="4264"/>
      </w:pPr>
      <w:rPr>
        <w:rFonts w:ascii="Times New Roman" w:hAnsi="Times New Roman"/>
        <w:b w:val="0"/>
        <w:i w:val="0"/>
        <w:strike w:val="0"/>
        <w:color w:val="000000"/>
        <w:sz w:val="26"/>
        <w:u w:color="000000" w:val="none"/>
      </w:rPr>
    </w:lvl>
    <w:lvl w:ilvl="6">
      <w:start w:val="1"/>
      <w:numFmt w:val="decimal"/>
      <w:lvlText w:val="%7"/>
      <w:lvlJc w:val="left"/>
      <w:pPr>
        <w:widowControl w:val="1"/>
        <w:ind w:left="4984"/>
      </w:pPr>
      <w:rPr>
        <w:rFonts w:ascii="Times New Roman" w:hAnsi="Times New Roman"/>
        <w:b w:val="0"/>
        <w:i w:val="0"/>
        <w:strike w:val="0"/>
        <w:color w:val="000000"/>
        <w:sz w:val="26"/>
        <w:u w:color="000000" w:val="none"/>
      </w:rPr>
    </w:lvl>
    <w:lvl w:ilvl="7">
      <w:start w:val="1"/>
      <w:numFmt w:val="lowerLetter"/>
      <w:lvlText w:val="%8"/>
      <w:lvlJc w:val="left"/>
      <w:pPr>
        <w:widowControl w:val="1"/>
        <w:ind w:left="5704"/>
      </w:pPr>
      <w:rPr>
        <w:rFonts w:ascii="Times New Roman" w:hAnsi="Times New Roman"/>
        <w:b w:val="0"/>
        <w:i w:val="0"/>
        <w:strike w:val="0"/>
        <w:color w:val="000000"/>
        <w:sz w:val="26"/>
        <w:u w:color="000000" w:val="none"/>
      </w:rPr>
    </w:lvl>
    <w:lvl w:ilvl="8">
      <w:start w:val="1"/>
      <w:numFmt w:val="lowerRoman"/>
      <w:lvlText w:val="%9"/>
      <w:lvlJc w:val="left"/>
      <w:pPr>
        <w:widowControl w:val="1"/>
        <w:ind w:left="6424"/>
      </w:pPr>
      <w:rPr>
        <w:rFonts w:ascii="Times New Roman" w:hAnsi="Times New Roman"/>
        <w:b w:val="0"/>
        <w:i w:val="0"/>
        <w:strike w:val="0"/>
        <w:color w:val="000000"/>
        <w:sz w:val="26"/>
        <w:u w:color="000000" w:val="none"/>
      </w:rPr>
    </w:lvl>
  </w:abstractNum>
  <w:abstractNum w:abstractNumId="18">
    <w:lvl w:ilvl="0">
      <w:start w:val="5"/>
      <w:numFmt w:val="decimal"/>
      <w:lvlText w:val="%1."/>
      <w:lvlJc w:val="left"/>
      <w:pPr>
        <w:widowControl w:val="1"/>
        <w:ind w:left="193"/>
      </w:pPr>
      <w:rPr>
        <w:rFonts w:ascii="Times New Roman" w:hAnsi="Times New Roman"/>
        <w:b w:val="0"/>
        <w:i w:val="0"/>
        <w:strike w:val="0"/>
        <w:color w:val="000000"/>
        <w:sz w:val="26"/>
        <w:u w:color="000000" w:val="none"/>
      </w:rPr>
    </w:lvl>
    <w:lvl w:ilvl="1">
      <w:start w:val="1"/>
      <w:numFmt w:val="lowerLetter"/>
      <w:lvlText w:val="%2"/>
      <w:lvlJc w:val="left"/>
      <w:pPr>
        <w:widowControl w:val="1"/>
        <w:ind w:left="1380"/>
      </w:pPr>
      <w:rPr>
        <w:rFonts w:ascii="Times New Roman" w:hAnsi="Times New Roman"/>
        <w:b w:val="0"/>
        <w:i w:val="0"/>
        <w:strike w:val="0"/>
        <w:color w:val="000000"/>
        <w:sz w:val="26"/>
        <w:u w:color="000000" w:val="none"/>
      </w:rPr>
    </w:lvl>
    <w:lvl w:ilvl="2">
      <w:start w:val="1"/>
      <w:numFmt w:val="lowerRoman"/>
      <w:lvlText w:val="%3"/>
      <w:lvlJc w:val="left"/>
      <w:pPr>
        <w:widowControl w:val="1"/>
        <w:ind w:left="2100"/>
      </w:pPr>
      <w:rPr>
        <w:rFonts w:ascii="Times New Roman" w:hAnsi="Times New Roman"/>
        <w:b w:val="0"/>
        <w:i w:val="0"/>
        <w:strike w:val="0"/>
        <w:color w:val="000000"/>
        <w:sz w:val="26"/>
        <w:u w:color="000000" w:val="none"/>
      </w:rPr>
    </w:lvl>
    <w:lvl w:ilvl="3">
      <w:start w:val="1"/>
      <w:numFmt w:val="decimal"/>
      <w:lvlText w:val="%4"/>
      <w:lvlJc w:val="left"/>
      <w:pPr>
        <w:widowControl w:val="1"/>
        <w:ind w:left="2820"/>
      </w:pPr>
      <w:rPr>
        <w:rFonts w:ascii="Times New Roman" w:hAnsi="Times New Roman"/>
        <w:b w:val="0"/>
        <w:i w:val="0"/>
        <w:strike w:val="0"/>
        <w:color w:val="000000"/>
        <w:sz w:val="26"/>
        <w:u w:color="000000" w:val="none"/>
      </w:rPr>
    </w:lvl>
    <w:lvl w:ilvl="4">
      <w:start w:val="1"/>
      <w:numFmt w:val="lowerLetter"/>
      <w:lvlText w:val="%5"/>
      <w:lvlJc w:val="left"/>
      <w:pPr>
        <w:widowControl w:val="1"/>
        <w:ind w:left="3540"/>
      </w:pPr>
      <w:rPr>
        <w:rFonts w:ascii="Times New Roman" w:hAnsi="Times New Roman"/>
        <w:b w:val="0"/>
        <w:i w:val="0"/>
        <w:strike w:val="0"/>
        <w:color w:val="000000"/>
        <w:sz w:val="26"/>
        <w:u w:color="000000" w:val="none"/>
      </w:rPr>
    </w:lvl>
    <w:lvl w:ilvl="5">
      <w:start w:val="1"/>
      <w:numFmt w:val="lowerRoman"/>
      <w:lvlText w:val="%6"/>
      <w:lvlJc w:val="left"/>
      <w:pPr>
        <w:widowControl w:val="1"/>
        <w:ind w:left="4260"/>
      </w:pPr>
      <w:rPr>
        <w:rFonts w:ascii="Times New Roman" w:hAnsi="Times New Roman"/>
        <w:b w:val="0"/>
        <w:i w:val="0"/>
        <w:strike w:val="0"/>
        <w:color w:val="000000"/>
        <w:sz w:val="26"/>
        <w:u w:color="000000" w:val="none"/>
      </w:rPr>
    </w:lvl>
    <w:lvl w:ilvl="6">
      <w:start w:val="1"/>
      <w:numFmt w:val="decimal"/>
      <w:lvlText w:val="%7"/>
      <w:lvlJc w:val="left"/>
      <w:pPr>
        <w:widowControl w:val="1"/>
        <w:ind w:left="4980"/>
      </w:pPr>
      <w:rPr>
        <w:rFonts w:ascii="Times New Roman" w:hAnsi="Times New Roman"/>
        <w:b w:val="0"/>
        <w:i w:val="0"/>
        <w:strike w:val="0"/>
        <w:color w:val="000000"/>
        <w:sz w:val="26"/>
        <w:u w:color="000000" w:val="none"/>
      </w:rPr>
    </w:lvl>
    <w:lvl w:ilvl="7">
      <w:start w:val="1"/>
      <w:numFmt w:val="lowerLetter"/>
      <w:lvlText w:val="%8"/>
      <w:lvlJc w:val="left"/>
      <w:pPr>
        <w:widowControl w:val="1"/>
        <w:ind w:left="5700"/>
      </w:pPr>
      <w:rPr>
        <w:rFonts w:ascii="Times New Roman" w:hAnsi="Times New Roman"/>
        <w:b w:val="0"/>
        <w:i w:val="0"/>
        <w:strike w:val="0"/>
        <w:color w:val="000000"/>
        <w:sz w:val="26"/>
        <w:u w:color="000000" w:val="none"/>
      </w:rPr>
    </w:lvl>
    <w:lvl w:ilvl="8">
      <w:start w:val="1"/>
      <w:numFmt w:val="lowerRoman"/>
      <w:lvlText w:val="%9"/>
      <w:lvlJc w:val="left"/>
      <w:pPr>
        <w:widowControl w:val="1"/>
        <w:ind w:left="6420"/>
      </w:pPr>
      <w:rPr>
        <w:rFonts w:ascii="Times New Roman" w:hAnsi="Times New Roman"/>
        <w:b w:val="0"/>
        <w:i w:val="0"/>
        <w:strike w:val="0"/>
        <w:color w:val="000000"/>
        <w:sz w:val="26"/>
        <w:u w:color="000000" w:val="none"/>
      </w:rPr>
    </w:lvl>
  </w:abstractNum>
  <w:abstractNum w:abstractNumId="19">
    <w:lvl w:ilvl="0">
      <w:start w:val="1"/>
      <w:numFmt w:val="decimal"/>
      <w:lvlText w:val="%1."/>
      <w:lvlJc w:val="left"/>
      <w:pPr>
        <w:widowControl w:val="1"/>
        <w:ind w:left="202"/>
      </w:pPr>
      <w:rPr>
        <w:rFonts w:ascii="Times New Roman" w:hAnsi="Times New Roman"/>
        <w:b w:val="0"/>
        <w:i w:val="0"/>
        <w:strike w:val="0"/>
        <w:color w:val="000000"/>
        <w:sz w:val="26"/>
        <w:u w:color="000000" w:val="none"/>
      </w:rPr>
    </w:lvl>
    <w:lvl w:ilvl="1">
      <w:start w:val="1"/>
      <w:numFmt w:val="lowerLetter"/>
      <w:lvlText w:val="%2"/>
      <w:lvlJc w:val="left"/>
      <w:pPr>
        <w:widowControl w:val="1"/>
        <w:ind w:left="1385"/>
      </w:pPr>
      <w:rPr>
        <w:rFonts w:ascii="Times New Roman" w:hAnsi="Times New Roman"/>
        <w:b w:val="0"/>
        <w:i w:val="0"/>
        <w:strike w:val="0"/>
        <w:color w:val="000000"/>
        <w:sz w:val="26"/>
        <w:u w:color="000000" w:val="none"/>
      </w:rPr>
    </w:lvl>
    <w:lvl w:ilvl="2">
      <w:start w:val="1"/>
      <w:numFmt w:val="lowerRoman"/>
      <w:lvlText w:val="%3"/>
      <w:lvlJc w:val="left"/>
      <w:pPr>
        <w:widowControl w:val="1"/>
        <w:ind w:left="2105"/>
      </w:pPr>
      <w:rPr>
        <w:rFonts w:ascii="Times New Roman" w:hAnsi="Times New Roman"/>
        <w:b w:val="0"/>
        <w:i w:val="0"/>
        <w:strike w:val="0"/>
        <w:color w:val="000000"/>
        <w:sz w:val="26"/>
        <w:u w:color="000000" w:val="none"/>
      </w:rPr>
    </w:lvl>
    <w:lvl w:ilvl="3">
      <w:start w:val="1"/>
      <w:numFmt w:val="decimal"/>
      <w:lvlText w:val="%4"/>
      <w:lvlJc w:val="left"/>
      <w:pPr>
        <w:widowControl w:val="1"/>
        <w:ind w:left="2825"/>
      </w:pPr>
      <w:rPr>
        <w:rFonts w:ascii="Times New Roman" w:hAnsi="Times New Roman"/>
        <w:b w:val="0"/>
        <w:i w:val="0"/>
        <w:strike w:val="0"/>
        <w:color w:val="000000"/>
        <w:sz w:val="26"/>
        <w:u w:color="000000" w:val="none"/>
      </w:rPr>
    </w:lvl>
    <w:lvl w:ilvl="4">
      <w:start w:val="1"/>
      <w:numFmt w:val="lowerLetter"/>
      <w:lvlText w:val="%5"/>
      <w:lvlJc w:val="left"/>
      <w:pPr>
        <w:widowControl w:val="1"/>
        <w:ind w:left="3545"/>
      </w:pPr>
      <w:rPr>
        <w:rFonts w:ascii="Times New Roman" w:hAnsi="Times New Roman"/>
        <w:b w:val="0"/>
        <w:i w:val="0"/>
        <w:strike w:val="0"/>
        <w:color w:val="000000"/>
        <w:sz w:val="26"/>
        <w:u w:color="000000" w:val="none"/>
      </w:rPr>
    </w:lvl>
    <w:lvl w:ilvl="5">
      <w:start w:val="1"/>
      <w:numFmt w:val="lowerRoman"/>
      <w:lvlText w:val="%6"/>
      <w:lvlJc w:val="left"/>
      <w:pPr>
        <w:widowControl w:val="1"/>
        <w:ind w:left="4265"/>
      </w:pPr>
      <w:rPr>
        <w:rFonts w:ascii="Times New Roman" w:hAnsi="Times New Roman"/>
        <w:b w:val="0"/>
        <w:i w:val="0"/>
        <w:strike w:val="0"/>
        <w:color w:val="000000"/>
        <w:sz w:val="26"/>
        <w:u w:color="000000" w:val="none"/>
      </w:rPr>
    </w:lvl>
    <w:lvl w:ilvl="6">
      <w:start w:val="1"/>
      <w:numFmt w:val="decimal"/>
      <w:lvlText w:val="%7"/>
      <w:lvlJc w:val="left"/>
      <w:pPr>
        <w:widowControl w:val="1"/>
        <w:ind w:left="4985"/>
      </w:pPr>
      <w:rPr>
        <w:rFonts w:ascii="Times New Roman" w:hAnsi="Times New Roman"/>
        <w:b w:val="0"/>
        <w:i w:val="0"/>
        <w:strike w:val="0"/>
        <w:color w:val="000000"/>
        <w:sz w:val="26"/>
        <w:u w:color="000000" w:val="none"/>
      </w:rPr>
    </w:lvl>
    <w:lvl w:ilvl="7">
      <w:start w:val="1"/>
      <w:numFmt w:val="lowerLetter"/>
      <w:lvlText w:val="%8"/>
      <w:lvlJc w:val="left"/>
      <w:pPr>
        <w:widowControl w:val="1"/>
        <w:ind w:left="5705"/>
      </w:pPr>
      <w:rPr>
        <w:rFonts w:ascii="Times New Roman" w:hAnsi="Times New Roman"/>
        <w:b w:val="0"/>
        <w:i w:val="0"/>
        <w:strike w:val="0"/>
        <w:color w:val="000000"/>
        <w:sz w:val="26"/>
        <w:u w:color="000000" w:val="none"/>
      </w:rPr>
    </w:lvl>
    <w:lvl w:ilvl="8">
      <w:start w:val="1"/>
      <w:numFmt w:val="lowerRoman"/>
      <w:lvlText w:val="%9"/>
      <w:lvlJc w:val="left"/>
      <w:pPr>
        <w:widowControl w:val="1"/>
        <w:ind w:left="6425"/>
      </w:pPr>
      <w:rPr>
        <w:rFonts w:ascii="Times New Roman" w:hAnsi="Times New Roman"/>
        <w:b w:val="0"/>
        <w:i w:val="0"/>
        <w:strike w:val="0"/>
        <w:color w:val="000000"/>
        <w:sz w:val="26"/>
        <w:u w:color="000000" w:val="none"/>
      </w:rPr>
    </w:lvl>
  </w:abstractNum>
  <w:abstractNum w:abstractNumId="20">
    <w:lvl w:ilvl="0">
      <w:start w:val="4"/>
      <w:numFmt w:val="decimal"/>
      <w:lvlText w:val="%1."/>
      <w:lvlJc w:val="left"/>
      <w:pPr>
        <w:widowControl w:val="1"/>
        <w:ind w:left="190"/>
      </w:pPr>
      <w:rPr>
        <w:rFonts w:ascii="Times New Roman" w:hAnsi="Times New Roman"/>
        <w:b w:val="0"/>
        <w:i w:val="0"/>
        <w:strike w:val="0"/>
        <w:color w:val="000000"/>
        <w:sz w:val="26"/>
        <w:u w:color="000000" w:val="none"/>
      </w:rPr>
    </w:lvl>
    <w:lvl w:ilvl="1">
      <w:start w:val="1"/>
      <w:numFmt w:val="lowerLetter"/>
      <w:lvlText w:val="%2"/>
      <w:lvlJc w:val="left"/>
      <w:pPr>
        <w:widowControl w:val="1"/>
        <w:ind w:left="1375"/>
      </w:pPr>
      <w:rPr>
        <w:rFonts w:ascii="Times New Roman" w:hAnsi="Times New Roman"/>
        <w:b w:val="0"/>
        <w:i w:val="0"/>
        <w:strike w:val="0"/>
        <w:color w:val="000000"/>
        <w:sz w:val="26"/>
        <w:u w:color="000000" w:val="none"/>
      </w:rPr>
    </w:lvl>
    <w:lvl w:ilvl="2">
      <w:start w:val="1"/>
      <w:numFmt w:val="lowerRoman"/>
      <w:lvlText w:val="%3"/>
      <w:lvlJc w:val="left"/>
      <w:pPr>
        <w:widowControl w:val="1"/>
        <w:ind w:left="2095"/>
      </w:pPr>
      <w:rPr>
        <w:rFonts w:ascii="Times New Roman" w:hAnsi="Times New Roman"/>
        <w:b w:val="0"/>
        <w:i w:val="0"/>
        <w:strike w:val="0"/>
        <w:color w:val="000000"/>
        <w:sz w:val="26"/>
        <w:u w:color="000000" w:val="none"/>
      </w:rPr>
    </w:lvl>
    <w:lvl w:ilvl="3">
      <w:start w:val="1"/>
      <w:numFmt w:val="decimal"/>
      <w:lvlText w:val="%4"/>
      <w:lvlJc w:val="left"/>
      <w:pPr>
        <w:widowControl w:val="1"/>
        <w:ind w:left="2815"/>
      </w:pPr>
      <w:rPr>
        <w:rFonts w:ascii="Times New Roman" w:hAnsi="Times New Roman"/>
        <w:b w:val="0"/>
        <w:i w:val="0"/>
        <w:strike w:val="0"/>
        <w:color w:val="000000"/>
        <w:sz w:val="26"/>
        <w:u w:color="000000" w:val="none"/>
      </w:rPr>
    </w:lvl>
    <w:lvl w:ilvl="4">
      <w:start w:val="1"/>
      <w:numFmt w:val="lowerLetter"/>
      <w:lvlText w:val="%5"/>
      <w:lvlJc w:val="left"/>
      <w:pPr>
        <w:widowControl w:val="1"/>
        <w:ind w:left="3535"/>
      </w:pPr>
      <w:rPr>
        <w:rFonts w:ascii="Times New Roman" w:hAnsi="Times New Roman"/>
        <w:b w:val="0"/>
        <w:i w:val="0"/>
        <w:strike w:val="0"/>
        <w:color w:val="000000"/>
        <w:sz w:val="26"/>
        <w:u w:color="000000" w:val="none"/>
      </w:rPr>
    </w:lvl>
    <w:lvl w:ilvl="5">
      <w:start w:val="1"/>
      <w:numFmt w:val="lowerRoman"/>
      <w:lvlText w:val="%6"/>
      <w:lvlJc w:val="left"/>
      <w:pPr>
        <w:widowControl w:val="1"/>
        <w:ind w:left="4255"/>
      </w:pPr>
      <w:rPr>
        <w:rFonts w:ascii="Times New Roman" w:hAnsi="Times New Roman"/>
        <w:b w:val="0"/>
        <w:i w:val="0"/>
        <w:strike w:val="0"/>
        <w:color w:val="000000"/>
        <w:sz w:val="26"/>
        <w:u w:color="000000" w:val="none"/>
      </w:rPr>
    </w:lvl>
    <w:lvl w:ilvl="6">
      <w:start w:val="1"/>
      <w:numFmt w:val="decimal"/>
      <w:lvlText w:val="%7"/>
      <w:lvlJc w:val="left"/>
      <w:pPr>
        <w:widowControl w:val="1"/>
        <w:ind w:left="4975"/>
      </w:pPr>
      <w:rPr>
        <w:rFonts w:ascii="Times New Roman" w:hAnsi="Times New Roman"/>
        <w:b w:val="0"/>
        <w:i w:val="0"/>
        <w:strike w:val="0"/>
        <w:color w:val="000000"/>
        <w:sz w:val="26"/>
        <w:u w:color="000000" w:val="none"/>
      </w:rPr>
    </w:lvl>
    <w:lvl w:ilvl="7">
      <w:start w:val="1"/>
      <w:numFmt w:val="lowerLetter"/>
      <w:lvlText w:val="%8"/>
      <w:lvlJc w:val="left"/>
      <w:pPr>
        <w:widowControl w:val="1"/>
        <w:ind w:left="5695"/>
      </w:pPr>
      <w:rPr>
        <w:rFonts w:ascii="Times New Roman" w:hAnsi="Times New Roman"/>
        <w:b w:val="0"/>
        <w:i w:val="0"/>
        <w:strike w:val="0"/>
        <w:color w:val="000000"/>
        <w:sz w:val="26"/>
        <w:u w:color="000000" w:val="none"/>
      </w:rPr>
    </w:lvl>
    <w:lvl w:ilvl="8">
      <w:start w:val="1"/>
      <w:numFmt w:val="lowerRoman"/>
      <w:lvlText w:val="%9"/>
      <w:lvlJc w:val="left"/>
      <w:pPr>
        <w:widowControl w:val="1"/>
        <w:ind w:left="6415"/>
      </w:pPr>
      <w:rPr>
        <w:rFonts w:ascii="Times New Roman" w:hAnsi="Times New Roman"/>
        <w:b w:val="0"/>
        <w:i w:val="0"/>
        <w:strike w:val="0"/>
        <w:color w:val="000000"/>
        <w:sz w:val="26"/>
        <w:u w:color="000000" w:val="none"/>
      </w:rPr>
    </w:lvl>
  </w:abstractNum>
  <w:abstractNum w:abstractNumId="21">
    <w:lvl w:ilvl="0">
      <w:start w:val="1"/>
      <w:numFmt w:val="decimal"/>
      <w:lvlText w:val="%1."/>
      <w:lvlJc w:val="left"/>
      <w:pPr>
        <w:widowControl w:val="1"/>
        <w:ind w:left="565"/>
      </w:pPr>
      <w:rPr>
        <w:rFonts w:ascii="Times New Roman" w:hAnsi="Times New Roman"/>
        <w:b w:val="0"/>
        <w:i w:val="0"/>
        <w:strike w:val="0"/>
        <w:color w:val="000000"/>
        <w:sz w:val="24"/>
        <w:u w:color="000000" w:val="none"/>
      </w:rPr>
    </w:lvl>
    <w:lvl w:ilvl="1">
      <w:start w:val="1"/>
      <w:numFmt w:val="lowerLetter"/>
      <w:lvlText w:val="%2"/>
      <w:lvlJc w:val="left"/>
      <w:pPr>
        <w:widowControl w:val="1"/>
        <w:ind w:left="1382"/>
      </w:pPr>
      <w:rPr>
        <w:rFonts w:ascii="Times New Roman" w:hAnsi="Times New Roman"/>
        <w:b w:val="0"/>
        <w:i w:val="0"/>
        <w:strike w:val="0"/>
        <w:color w:val="000000"/>
        <w:sz w:val="24"/>
        <w:u w:color="000000" w:val="none"/>
      </w:rPr>
    </w:lvl>
    <w:lvl w:ilvl="2">
      <w:start w:val="1"/>
      <w:numFmt w:val="lowerRoman"/>
      <w:lvlText w:val="%3"/>
      <w:lvlJc w:val="left"/>
      <w:pPr>
        <w:widowControl w:val="1"/>
        <w:ind w:left="2102"/>
      </w:pPr>
      <w:rPr>
        <w:rFonts w:ascii="Times New Roman" w:hAnsi="Times New Roman"/>
        <w:b w:val="0"/>
        <w:i w:val="0"/>
        <w:strike w:val="0"/>
        <w:color w:val="000000"/>
        <w:sz w:val="24"/>
        <w:u w:color="000000" w:val="none"/>
      </w:rPr>
    </w:lvl>
    <w:lvl w:ilvl="3">
      <w:start w:val="1"/>
      <w:numFmt w:val="decimal"/>
      <w:lvlText w:val="%4"/>
      <w:lvlJc w:val="left"/>
      <w:pPr>
        <w:widowControl w:val="1"/>
        <w:ind w:left="2822"/>
      </w:pPr>
      <w:rPr>
        <w:rFonts w:ascii="Times New Roman" w:hAnsi="Times New Roman"/>
        <w:b w:val="0"/>
        <w:i w:val="0"/>
        <w:strike w:val="0"/>
        <w:color w:val="000000"/>
        <w:sz w:val="24"/>
        <w:u w:color="000000" w:val="none"/>
      </w:rPr>
    </w:lvl>
    <w:lvl w:ilvl="4">
      <w:start w:val="1"/>
      <w:numFmt w:val="lowerLetter"/>
      <w:lvlText w:val="%5"/>
      <w:lvlJc w:val="left"/>
      <w:pPr>
        <w:widowControl w:val="1"/>
        <w:ind w:left="3542"/>
      </w:pPr>
      <w:rPr>
        <w:rFonts w:ascii="Times New Roman" w:hAnsi="Times New Roman"/>
        <w:b w:val="0"/>
        <w:i w:val="0"/>
        <w:strike w:val="0"/>
        <w:color w:val="000000"/>
        <w:sz w:val="24"/>
        <w:u w:color="000000" w:val="none"/>
      </w:rPr>
    </w:lvl>
    <w:lvl w:ilvl="5">
      <w:start w:val="1"/>
      <w:numFmt w:val="lowerRoman"/>
      <w:lvlText w:val="%6"/>
      <w:lvlJc w:val="left"/>
      <w:pPr>
        <w:widowControl w:val="1"/>
        <w:ind w:left="4262"/>
      </w:pPr>
      <w:rPr>
        <w:rFonts w:ascii="Times New Roman" w:hAnsi="Times New Roman"/>
        <w:b w:val="0"/>
        <w:i w:val="0"/>
        <w:strike w:val="0"/>
        <w:color w:val="000000"/>
        <w:sz w:val="24"/>
        <w:u w:color="000000" w:val="none"/>
      </w:rPr>
    </w:lvl>
    <w:lvl w:ilvl="6">
      <w:start w:val="1"/>
      <w:numFmt w:val="decimal"/>
      <w:lvlText w:val="%7"/>
      <w:lvlJc w:val="left"/>
      <w:pPr>
        <w:widowControl w:val="1"/>
        <w:ind w:left="4982"/>
      </w:pPr>
      <w:rPr>
        <w:rFonts w:ascii="Times New Roman" w:hAnsi="Times New Roman"/>
        <w:b w:val="0"/>
        <w:i w:val="0"/>
        <w:strike w:val="0"/>
        <w:color w:val="000000"/>
        <w:sz w:val="24"/>
        <w:u w:color="000000" w:val="none"/>
      </w:rPr>
    </w:lvl>
    <w:lvl w:ilvl="7">
      <w:start w:val="1"/>
      <w:numFmt w:val="lowerLetter"/>
      <w:lvlText w:val="%8"/>
      <w:lvlJc w:val="left"/>
      <w:pPr>
        <w:widowControl w:val="1"/>
        <w:ind w:left="5702"/>
      </w:pPr>
      <w:rPr>
        <w:rFonts w:ascii="Times New Roman" w:hAnsi="Times New Roman"/>
        <w:b w:val="0"/>
        <w:i w:val="0"/>
        <w:strike w:val="0"/>
        <w:color w:val="000000"/>
        <w:sz w:val="24"/>
        <w:u w:color="000000" w:val="none"/>
      </w:rPr>
    </w:lvl>
    <w:lvl w:ilvl="8">
      <w:start w:val="1"/>
      <w:numFmt w:val="lowerRoman"/>
      <w:lvlText w:val="%9"/>
      <w:lvlJc w:val="left"/>
      <w:pPr>
        <w:widowControl w:val="1"/>
        <w:ind w:left="6422"/>
      </w:pPr>
      <w:rPr>
        <w:rFonts w:ascii="Times New Roman" w:hAnsi="Times New Roman"/>
        <w:b w:val="0"/>
        <w:i w:val="0"/>
        <w:strike w:val="0"/>
        <w:color w:val="000000"/>
        <w:sz w:val="24"/>
        <w:u w:color="000000" w:val="none"/>
      </w:rPr>
    </w:lvl>
  </w:abstractNum>
  <w:abstractNum w:abstractNumId="22">
    <w:lvl w:ilvl="0">
      <w:start w:val="4"/>
      <w:numFmt w:val="decimal"/>
      <w:lvlText w:val="%1."/>
      <w:lvlJc w:val="left"/>
      <w:pPr>
        <w:widowControl w:val="1"/>
        <w:ind w:left="190"/>
      </w:pPr>
      <w:rPr>
        <w:rFonts w:ascii="Times New Roman" w:hAnsi="Times New Roman"/>
        <w:b w:val="0"/>
        <w:i w:val="0"/>
        <w:strike w:val="0"/>
        <w:color w:val="000000"/>
        <w:sz w:val="24"/>
        <w:u w:color="000000" w:val="none"/>
      </w:rPr>
    </w:lvl>
    <w:lvl w:ilvl="1">
      <w:start w:val="1"/>
      <w:numFmt w:val="lowerLetter"/>
      <w:lvlText w:val="%2"/>
      <w:lvlJc w:val="left"/>
      <w:pPr>
        <w:widowControl w:val="1"/>
        <w:ind w:left="1375"/>
      </w:pPr>
      <w:rPr>
        <w:rFonts w:ascii="Times New Roman" w:hAnsi="Times New Roman"/>
        <w:b w:val="0"/>
        <w:i w:val="0"/>
        <w:strike w:val="0"/>
        <w:color w:val="000000"/>
        <w:sz w:val="24"/>
        <w:u w:color="000000" w:val="none"/>
      </w:rPr>
    </w:lvl>
    <w:lvl w:ilvl="2">
      <w:start w:val="1"/>
      <w:numFmt w:val="lowerRoman"/>
      <w:lvlText w:val="%3"/>
      <w:lvlJc w:val="left"/>
      <w:pPr>
        <w:widowControl w:val="1"/>
        <w:ind w:left="2095"/>
      </w:pPr>
      <w:rPr>
        <w:rFonts w:ascii="Times New Roman" w:hAnsi="Times New Roman"/>
        <w:b w:val="0"/>
        <w:i w:val="0"/>
        <w:strike w:val="0"/>
        <w:color w:val="000000"/>
        <w:sz w:val="24"/>
        <w:u w:color="000000" w:val="none"/>
      </w:rPr>
    </w:lvl>
    <w:lvl w:ilvl="3">
      <w:start w:val="1"/>
      <w:numFmt w:val="decimal"/>
      <w:lvlText w:val="%4"/>
      <w:lvlJc w:val="left"/>
      <w:pPr>
        <w:widowControl w:val="1"/>
        <w:ind w:left="2815"/>
      </w:pPr>
      <w:rPr>
        <w:rFonts w:ascii="Times New Roman" w:hAnsi="Times New Roman"/>
        <w:b w:val="0"/>
        <w:i w:val="0"/>
        <w:strike w:val="0"/>
        <w:color w:val="000000"/>
        <w:sz w:val="24"/>
        <w:u w:color="000000" w:val="none"/>
      </w:rPr>
    </w:lvl>
    <w:lvl w:ilvl="4">
      <w:start w:val="1"/>
      <w:numFmt w:val="lowerLetter"/>
      <w:lvlText w:val="%5"/>
      <w:lvlJc w:val="left"/>
      <w:pPr>
        <w:widowControl w:val="1"/>
        <w:ind w:left="3535"/>
      </w:pPr>
      <w:rPr>
        <w:rFonts w:ascii="Times New Roman" w:hAnsi="Times New Roman"/>
        <w:b w:val="0"/>
        <w:i w:val="0"/>
        <w:strike w:val="0"/>
        <w:color w:val="000000"/>
        <w:sz w:val="24"/>
        <w:u w:color="000000" w:val="none"/>
      </w:rPr>
    </w:lvl>
    <w:lvl w:ilvl="5">
      <w:start w:val="1"/>
      <w:numFmt w:val="lowerRoman"/>
      <w:lvlText w:val="%6"/>
      <w:lvlJc w:val="left"/>
      <w:pPr>
        <w:widowControl w:val="1"/>
        <w:ind w:left="4255"/>
      </w:pPr>
      <w:rPr>
        <w:rFonts w:ascii="Times New Roman" w:hAnsi="Times New Roman"/>
        <w:b w:val="0"/>
        <w:i w:val="0"/>
        <w:strike w:val="0"/>
        <w:color w:val="000000"/>
        <w:sz w:val="24"/>
        <w:u w:color="000000" w:val="none"/>
      </w:rPr>
    </w:lvl>
    <w:lvl w:ilvl="6">
      <w:start w:val="1"/>
      <w:numFmt w:val="decimal"/>
      <w:lvlText w:val="%7"/>
      <w:lvlJc w:val="left"/>
      <w:pPr>
        <w:widowControl w:val="1"/>
        <w:ind w:left="4975"/>
      </w:pPr>
      <w:rPr>
        <w:rFonts w:ascii="Times New Roman" w:hAnsi="Times New Roman"/>
        <w:b w:val="0"/>
        <w:i w:val="0"/>
        <w:strike w:val="0"/>
        <w:color w:val="000000"/>
        <w:sz w:val="24"/>
        <w:u w:color="000000" w:val="none"/>
      </w:rPr>
    </w:lvl>
    <w:lvl w:ilvl="7">
      <w:start w:val="1"/>
      <w:numFmt w:val="lowerLetter"/>
      <w:lvlText w:val="%8"/>
      <w:lvlJc w:val="left"/>
      <w:pPr>
        <w:widowControl w:val="1"/>
        <w:ind w:left="5695"/>
      </w:pPr>
      <w:rPr>
        <w:rFonts w:ascii="Times New Roman" w:hAnsi="Times New Roman"/>
        <w:b w:val="0"/>
        <w:i w:val="0"/>
        <w:strike w:val="0"/>
        <w:color w:val="000000"/>
        <w:sz w:val="24"/>
        <w:u w:color="000000" w:val="none"/>
      </w:rPr>
    </w:lvl>
    <w:lvl w:ilvl="8">
      <w:start w:val="1"/>
      <w:numFmt w:val="lowerRoman"/>
      <w:lvlText w:val="%9"/>
      <w:lvlJc w:val="left"/>
      <w:pPr>
        <w:widowControl w:val="1"/>
        <w:ind w:left="6415"/>
      </w:pPr>
      <w:rPr>
        <w:rFonts w:ascii="Times New Roman" w:hAnsi="Times New Roman"/>
        <w:b w:val="0"/>
        <w:i w:val="0"/>
        <w:strike w:val="0"/>
        <w:color w:val="000000"/>
        <w:sz w:val="24"/>
        <w:u w:color="000000" w:val="none"/>
      </w:rPr>
    </w:lvl>
  </w:abstractNum>
  <w:abstractNum w:abstractNumId="23">
    <w:lvl w:ilvl="0">
      <w:start w:val="1"/>
      <w:numFmt w:val="decimal"/>
      <w:lvlText w:val="%1."/>
      <w:lvlJc w:val="left"/>
      <w:pPr>
        <w:widowControl w:val="1"/>
        <w:ind w:left="555"/>
      </w:pPr>
      <w:rPr>
        <w:rFonts w:ascii="Times New Roman" w:hAnsi="Times New Roman"/>
        <w:b w:val="0"/>
        <w:i w:val="0"/>
        <w:strike w:val="0"/>
        <w:color w:val="000000"/>
        <w:sz w:val="26"/>
        <w:u w:color="000000" w:val="none"/>
      </w:rPr>
    </w:lvl>
    <w:lvl w:ilvl="1">
      <w:start w:val="1"/>
      <w:numFmt w:val="lowerLetter"/>
      <w:lvlText w:val="%2"/>
      <w:lvlJc w:val="left"/>
      <w:pPr>
        <w:widowControl w:val="1"/>
        <w:ind w:left="1382"/>
      </w:pPr>
      <w:rPr>
        <w:rFonts w:ascii="Times New Roman" w:hAnsi="Times New Roman"/>
        <w:b w:val="0"/>
        <w:i w:val="0"/>
        <w:strike w:val="0"/>
        <w:color w:val="000000"/>
        <w:sz w:val="26"/>
        <w:u w:color="000000" w:val="none"/>
      </w:rPr>
    </w:lvl>
    <w:lvl w:ilvl="2">
      <w:start w:val="1"/>
      <w:numFmt w:val="lowerRoman"/>
      <w:lvlText w:val="%3"/>
      <w:lvlJc w:val="left"/>
      <w:pPr>
        <w:widowControl w:val="1"/>
        <w:ind w:left="2102"/>
      </w:pPr>
      <w:rPr>
        <w:rFonts w:ascii="Times New Roman" w:hAnsi="Times New Roman"/>
        <w:b w:val="0"/>
        <w:i w:val="0"/>
        <w:strike w:val="0"/>
        <w:color w:val="000000"/>
        <w:sz w:val="26"/>
        <w:u w:color="000000" w:val="none"/>
      </w:rPr>
    </w:lvl>
    <w:lvl w:ilvl="3">
      <w:start w:val="1"/>
      <w:numFmt w:val="decimal"/>
      <w:lvlText w:val="%4"/>
      <w:lvlJc w:val="left"/>
      <w:pPr>
        <w:widowControl w:val="1"/>
        <w:ind w:left="2822"/>
      </w:pPr>
      <w:rPr>
        <w:rFonts w:ascii="Times New Roman" w:hAnsi="Times New Roman"/>
        <w:b w:val="0"/>
        <w:i w:val="0"/>
        <w:strike w:val="0"/>
        <w:color w:val="000000"/>
        <w:sz w:val="26"/>
        <w:u w:color="000000" w:val="none"/>
      </w:rPr>
    </w:lvl>
    <w:lvl w:ilvl="4">
      <w:start w:val="1"/>
      <w:numFmt w:val="lowerLetter"/>
      <w:lvlText w:val="%5"/>
      <w:lvlJc w:val="left"/>
      <w:pPr>
        <w:widowControl w:val="1"/>
        <w:ind w:left="3542"/>
      </w:pPr>
      <w:rPr>
        <w:rFonts w:ascii="Times New Roman" w:hAnsi="Times New Roman"/>
        <w:b w:val="0"/>
        <w:i w:val="0"/>
        <w:strike w:val="0"/>
        <w:color w:val="000000"/>
        <w:sz w:val="26"/>
        <w:u w:color="000000" w:val="none"/>
      </w:rPr>
    </w:lvl>
    <w:lvl w:ilvl="5">
      <w:start w:val="1"/>
      <w:numFmt w:val="lowerRoman"/>
      <w:lvlText w:val="%6"/>
      <w:lvlJc w:val="left"/>
      <w:pPr>
        <w:widowControl w:val="1"/>
        <w:ind w:left="4262"/>
      </w:pPr>
      <w:rPr>
        <w:rFonts w:ascii="Times New Roman" w:hAnsi="Times New Roman"/>
        <w:b w:val="0"/>
        <w:i w:val="0"/>
        <w:strike w:val="0"/>
        <w:color w:val="000000"/>
        <w:sz w:val="26"/>
        <w:u w:color="000000" w:val="none"/>
      </w:rPr>
    </w:lvl>
    <w:lvl w:ilvl="6">
      <w:start w:val="1"/>
      <w:numFmt w:val="decimal"/>
      <w:lvlText w:val="%7"/>
      <w:lvlJc w:val="left"/>
      <w:pPr>
        <w:widowControl w:val="1"/>
        <w:ind w:left="4982"/>
      </w:pPr>
      <w:rPr>
        <w:rFonts w:ascii="Times New Roman" w:hAnsi="Times New Roman"/>
        <w:b w:val="0"/>
        <w:i w:val="0"/>
        <w:strike w:val="0"/>
        <w:color w:val="000000"/>
        <w:sz w:val="26"/>
        <w:u w:color="000000" w:val="none"/>
      </w:rPr>
    </w:lvl>
    <w:lvl w:ilvl="7">
      <w:start w:val="1"/>
      <w:numFmt w:val="lowerLetter"/>
      <w:lvlText w:val="%8"/>
      <w:lvlJc w:val="left"/>
      <w:pPr>
        <w:widowControl w:val="1"/>
        <w:ind w:left="5702"/>
      </w:pPr>
      <w:rPr>
        <w:rFonts w:ascii="Times New Roman" w:hAnsi="Times New Roman"/>
        <w:b w:val="0"/>
        <w:i w:val="0"/>
        <w:strike w:val="0"/>
        <w:color w:val="000000"/>
        <w:sz w:val="26"/>
        <w:u w:color="000000" w:val="none"/>
      </w:rPr>
    </w:lvl>
    <w:lvl w:ilvl="8">
      <w:start w:val="1"/>
      <w:numFmt w:val="lowerRoman"/>
      <w:lvlText w:val="%9"/>
      <w:lvlJc w:val="left"/>
      <w:pPr>
        <w:widowControl w:val="1"/>
        <w:ind w:left="6422"/>
      </w:pPr>
      <w:rPr>
        <w:rFonts w:ascii="Times New Roman" w:hAnsi="Times New Roman"/>
        <w:b w:val="0"/>
        <w:i w:val="0"/>
        <w:strike w:val="0"/>
        <w:color w:val="000000"/>
        <w:sz w:val="26"/>
        <w:u w:color="000000" w:val="none"/>
      </w:rPr>
    </w:lvl>
  </w:abstractNum>
  <w:abstractNum w:abstractNumId="24">
    <w:lvl w:ilvl="0">
      <w:start w:val="4"/>
      <w:numFmt w:val="decimal"/>
      <w:lvlText w:val="%1."/>
      <w:lvlJc w:val="left"/>
      <w:pPr>
        <w:widowControl w:val="1"/>
        <w:ind w:left="550"/>
      </w:pPr>
      <w:rPr>
        <w:rFonts w:ascii="Times New Roman" w:hAnsi="Times New Roman"/>
        <w:b w:val="0"/>
        <w:i w:val="0"/>
        <w:strike w:val="0"/>
        <w:color w:val="000000"/>
        <w:sz w:val="24"/>
        <w:u w:color="000000" w:val="none"/>
      </w:rPr>
    </w:lvl>
    <w:lvl w:ilvl="1">
      <w:start w:val="1"/>
      <w:numFmt w:val="lowerLetter"/>
      <w:lvlText w:val="%2"/>
      <w:lvlJc w:val="left"/>
      <w:pPr>
        <w:widowControl w:val="1"/>
        <w:ind w:left="1373"/>
      </w:pPr>
      <w:rPr>
        <w:rFonts w:ascii="Times New Roman" w:hAnsi="Times New Roman"/>
        <w:b w:val="0"/>
        <w:i w:val="0"/>
        <w:strike w:val="0"/>
        <w:color w:val="000000"/>
        <w:sz w:val="24"/>
        <w:u w:color="000000" w:val="none"/>
      </w:rPr>
    </w:lvl>
    <w:lvl w:ilvl="2">
      <w:start w:val="1"/>
      <w:numFmt w:val="lowerRoman"/>
      <w:lvlText w:val="%3"/>
      <w:lvlJc w:val="left"/>
      <w:pPr>
        <w:widowControl w:val="1"/>
        <w:ind w:left="2093"/>
      </w:pPr>
      <w:rPr>
        <w:rFonts w:ascii="Times New Roman" w:hAnsi="Times New Roman"/>
        <w:b w:val="0"/>
        <w:i w:val="0"/>
        <w:strike w:val="0"/>
        <w:color w:val="000000"/>
        <w:sz w:val="24"/>
        <w:u w:color="000000" w:val="none"/>
      </w:rPr>
    </w:lvl>
    <w:lvl w:ilvl="3">
      <w:start w:val="1"/>
      <w:numFmt w:val="decimal"/>
      <w:lvlText w:val="%4"/>
      <w:lvlJc w:val="left"/>
      <w:pPr>
        <w:widowControl w:val="1"/>
        <w:ind w:left="2813"/>
      </w:pPr>
      <w:rPr>
        <w:rFonts w:ascii="Times New Roman" w:hAnsi="Times New Roman"/>
        <w:b w:val="0"/>
        <w:i w:val="0"/>
        <w:strike w:val="0"/>
        <w:color w:val="000000"/>
        <w:sz w:val="24"/>
        <w:u w:color="000000" w:val="none"/>
      </w:rPr>
    </w:lvl>
    <w:lvl w:ilvl="4">
      <w:start w:val="1"/>
      <w:numFmt w:val="lowerLetter"/>
      <w:lvlText w:val="%5"/>
      <w:lvlJc w:val="left"/>
      <w:pPr>
        <w:widowControl w:val="1"/>
        <w:ind w:left="3533"/>
      </w:pPr>
      <w:rPr>
        <w:rFonts w:ascii="Times New Roman" w:hAnsi="Times New Roman"/>
        <w:b w:val="0"/>
        <w:i w:val="0"/>
        <w:strike w:val="0"/>
        <w:color w:val="000000"/>
        <w:sz w:val="24"/>
        <w:u w:color="000000" w:val="none"/>
      </w:rPr>
    </w:lvl>
    <w:lvl w:ilvl="5">
      <w:start w:val="1"/>
      <w:numFmt w:val="lowerRoman"/>
      <w:lvlText w:val="%6"/>
      <w:lvlJc w:val="left"/>
      <w:pPr>
        <w:widowControl w:val="1"/>
        <w:ind w:left="4253"/>
      </w:pPr>
      <w:rPr>
        <w:rFonts w:ascii="Times New Roman" w:hAnsi="Times New Roman"/>
        <w:b w:val="0"/>
        <w:i w:val="0"/>
        <w:strike w:val="0"/>
        <w:color w:val="000000"/>
        <w:sz w:val="24"/>
        <w:u w:color="000000" w:val="none"/>
      </w:rPr>
    </w:lvl>
    <w:lvl w:ilvl="6">
      <w:start w:val="1"/>
      <w:numFmt w:val="decimal"/>
      <w:lvlText w:val="%7"/>
      <w:lvlJc w:val="left"/>
      <w:pPr>
        <w:widowControl w:val="1"/>
        <w:ind w:left="4973"/>
      </w:pPr>
      <w:rPr>
        <w:rFonts w:ascii="Times New Roman" w:hAnsi="Times New Roman"/>
        <w:b w:val="0"/>
        <w:i w:val="0"/>
        <w:strike w:val="0"/>
        <w:color w:val="000000"/>
        <w:sz w:val="24"/>
        <w:u w:color="000000" w:val="none"/>
      </w:rPr>
    </w:lvl>
    <w:lvl w:ilvl="7">
      <w:start w:val="1"/>
      <w:numFmt w:val="lowerLetter"/>
      <w:lvlText w:val="%8"/>
      <w:lvlJc w:val="left"/>
      <w:pPr>
        <w:widowControl w:val="1"/>
        <w:ind w:left="5693"/>
      </w:pPr>
      <w:rPr>
        <w:rFonts w:ascii="Times New Roman" w:hAnsi="Times New Roman"/>
        <w:b w:val="0"/>
        <w:i w:val="0"/>
        <w:strike w:val="0"/>
        <w:color w:val="000000"/>
        <w:sz w:val="24"/>
        <w:u w:color="000000" w:val="none"/>
      </w:rPr>
    </w:lvl>
    <w:lvl w:ilvl="8">
      <w:start w:val="1"/>
      <w:numFmt w:val="lowerRoman"/>
      <w:lvlText w:val="%9"/>
      <w:lvlJc w:val="left"/>
      <w:pPr>
        <w:widowControl w:val="1"/>
        <w:ind w:left="6413"/>
      </w:pPr>
      <w:rPr>
        <w:rFonts w:ascii="Times New Roman" w:hAnsi="Times New Roman"/>
        <w:b w:val="0"/>
        <w:i w:val="0"/>
        <w:strike w:val="0"/>
        <w:color w:val="000000"/>
        <w:sz w:val="24"/>
        <w:u w:color="000000" w:val="none"/>
      </w:rPr>
    </w:lvl>
  </w:abstractNum>
  <w:abstractNum w:abstractNumId="25">
    <w:lvl w:ilvl="0">
      <w:start w:val="1"/>
      <w:numFmt w:val="decimal"/>
      <w:lvlText w:val="%1."/>
      <w:lvlJc w:val="left"/>
      <w:pPr>
        <w:widowControl w:val="1"/>
        <w:ind w:left="737"/>
      </w:pPr>
      <w:rPr>
        <w:rFonts w:ascii="Times New Roman" w:hAnsi="Times New Roman"/>
        <w:b w:val="0"/>
        <w:i w:val="0"/>
        <w:strike w:val="0"/>
        <w:color w:val="000000"/>
        <w:sz w:val="26"/>
        <w:u w:color="000000" w:val="none"/>
      </w:rPr>
    </w:lvl>
    <w:lvl w:ilvl="1">
      <w:start w:val="1"/>
      <w:numFmt w:val="lowerLetter"/>
      <w:lvlText w:val="%2"/>
      <w:lvlJc w:val="left"/>
      <w:pPr>
        <w:widowControl w:val="1"/>
        <w:ind w:left="1382"/>
      </w:pPr>
      <w:rPr>
        <w:rFonts w:ascii="Times New Roman" w:hAnsi="Times New Roman"/>
        <w:b w:val="0"/>
        <w:i w:val="0"/>
        <w:strike w:val="0"/>
        <w:color w:val="000000"/>
        <w:sz w:val="26"/>
        <w:u w:color="000000" w:val="none"/>
      </w:rPr>
    </w:lvl>
    <w:lvl w:ilvl="2">
      <w:start w:val="1"/>
      <w:numFmt w:val="lowerRoman"/>
      <w:lvlText w:val="%3"/>
      <w:lvlJc w:val="left"/>
      <w:pPr>
        <w:widowControl w:val="1"/>
        <w:ind w:left="2102"/>
      </w:pPr>
      <w:rPr>
        <w:rFonts w:ascii="Times New Roman" w:hAnsi="Times New Roman"/>
        <w:b w:val="0"/>
        <w:i w:val="0"/>
        <w:strike w:val="0"/>
        <w:color w:val="000000"/>
        <w:sz w:val="26"/>
        <w:u w:color="000000" w:val="none"/>
      </w:rPr>
    </w:lvl>
    <w:lvl w:ilvl="3">
      <w:start w:val="1"/>
      <w:numFmt w:val="decimal"/>
      <w:lvlText w:val="%4"/>
      <w:lvlJc w:val="left"/>
      <w:pPr>
        <w:widowControl w:val="1"/>
        <w:ind w:left="2822"/>
      </w:pPr>
      <w:rPr>
        <w:rFonts w:ascii="Times New Roman" w:hAnsi="Times New Roman"/>
        <w:b w:val="0"/>
        <w:i w:val="0"/>
        <w:strike w:val="0"/>
        <w:color w:val="000000"/>
        <w:sz w:val="26"/>
        <w:u w:color="000000" w:val="none"/>
      </w:rPr>
    </w:lvl>
    <w:lvl w:ilvl="4">
      <w:start w:val="1"/>
      <w:numFmt w:val="lowerLetter"/>
      <w:lvlText w:val="%5"/>
      <w:lvlJc w:val="left"/>
      <w:pPr>
        <w:widowControl w:val="1"/>
        <w:ind w:left="3542"/>
      </w:pPr>
      <w:rPr>
        <w:rFonts w:ascii="Times New Roman" w:hAnsi="Times New Roman"/>
        <w:b w:val="0"/>
        <w:i w:val="0"/>
        <w:strike w:val="0"/>
        <w:color w:val="000000"/>
        <w:sz w:val="26"/>
        <w:u w:color="000000" w:val="none"/>
      </w:rPr>
    </w:lvl>
    <w:lvl w:ilvl="5">
      <w:start w:val="1"/>
      <w:numFmt w:val="lowerRoman"/>
      <w:lvlText w:val="%6"/>
      <w:lvlJc w:val="left"/>
      <w:pPr>
        <w:widowControl w:val="1"/>
        <w:ind w:left="4262"/>
      </w:pPr>
      <w:rPr>
        <w:rFonts w:ascii="Times New Roman" w:hAnsi="Times New Roman"/>
        <w:b w:val="0"/>
        <w:i w:val="0"/>
        <w:strike w:val="0"/>
        <w:color w:val="000000"/>
        <w:sz w:val="26"/>
        <w:u w:color="000000" w:val="none"/>
      </w:rPr>
    </w:lvl>
    <w:lvl w:ilvl="6">
      <w:start w:val="1"/>
      <w:numFmt w:val="decimal"/>
      <w:lvlText w:val="%7"/>
      <w:lvlJc w:val="left"/>
      <w:pPr>
        <w:widowControl w:val="1"/>
        <w:ind w:left="4982"/>
      </w:pPr>
      <w:rPr>
        <w:rFonts w:ascii="Times New Roman" w:hAnsi="Times New Roman"/>
        <w:b w:val="0"/>
        <w:i w:val="0"/>
        <w:strike w:val="0"/>
        <w:color w:val="000000"/>
        <w:sz w:val="26"/>
        <w:u w:color="000000" w:val="none"/>
      </w:rPr>
    </w:lvl>
    <w:lvl w:ilvl="7">
      <w:start w:val="1"/>
      <w:numFmt w:val="lowerLetter"/>
      <w:lvlText w:val="%8"/>
      <w:lvlJc w:val="left"/>
      <w:pPr>
        <w:widowControl w:val="1"/>
        <w:ind w:left="5702"/>
      </w:pPr>
      <w:rPr>
        <w:rFonts w:ascii="Times New Roman" w:hAnsi="Times New Roman"/>
        <w:b w:val="0"/>
        <w:i w:val="0"/>
        <w:strike w:val="0"/>
        <w:color w:val="000000"/>
        <w:sz w:val="26"/>
        <w:u w:color="000000" w:val="none"/>
      </w:rPr>
    </w:lvl>
    <w:lvl w:ilvl="8">
      <w:start w:val="1"/>
      <w:numFmt w:val="lowerRoman"/>
      <w:lvlText w:val="%9"/>
      <w:lvlJc w:val="left"/>
      <w:pPr>
        <w:widowControl w:val="1"/>
        <w:ind w:left="6422"/>
      </w:pPr>
      <w:rPr>
        <w:rFonts w:ascii="Times New Roman" w:hAnsi="Times New Roman"/>
        <w:b w:val="0"/>
        <w:i w:val="0"/>
        <w:strike w:val="0"/>
        <w:color w:val="000000"/>
        <w:sz w:val="26"/>
        <w:u w:color="000000" w:val="none"/>
      </w:rPr>
    </w:lvl>
  </w:abstractNum>
  <w:abstractNum w:abstractNumId="26">
    <w:lvl w:ilvl="0">
      <w:start w:val="4"/>
      <w:numFmt w:val="decimal"/>
      <w:lvlText w:val="%1."/>
      <w:lvlJc w:val="left"/>
      <w:pPr>
        <w:widowControl w:val="1"/>
        <w:ind w:left="175"/>
      </w:pPr>
      <w:rPr>
        <w:rFonts w:ascii="Times New Roman" w:hAnsi="Times New Roman"/>
        <w:b w:val="0"/>
        <w:i w:val="0"/>
        <w:strike w:val="0"/>
        <w:color w:val="000000"/>
        <w:sz w:val="24"/>
        <w:u w:color="000000" w:val="none"/>
      </w:rPr>
    </w:lvl>
    <w:lvl w:ilvl="1">
      <w:start w:val="1"/>
      <w:numFmt w:val="lowerLetter"/>
      <w:lvlText w:val="%2"/>
      <w:lvlJc w:val="left"/>
      <w:pPr>
        <w:widowControl w:val="1"/>
        <w:ind w:left="1375"/>
      </w:pPr>
      <w:rPr>
        <w:rFonts w:ascii="Times New Roman" w:hAnsi="Times New Roman"/>
        <w:b w:val="0"/>
        <w:i w:val="0"/>
        <w:strike w:val="0"/>
        <w:color w:val="000000"/>
        <w:sz w:val="24"/>
        <w:u w:color="000000" w:val="none"/>
      </w:rPr>
    </w:lvl>
    <w:lvl w:ilvl="2">
      <w:start w:val="1"/>
      <w:numFmt w:val="lowerRoman"/>
      <w:lvlText w:val="%3"/>
      <w:lvlJc w:val="left"/>
      <w:pPr>
        <w:widowControl w:val="1"/>
        <w:ind w:left="2095"/>
      </w:pPr>
      <w:rPr>
        <w:rFonts w:ascii="Times New Roman" w:hAnsi="Times New Roman"/>
        <w:b w:val="0"/>
        <w:i w:val="0"/>
        <w:strike w:val="0"/>
        <w:color w:val="000000"/>
        <w:sz w:val="24"/>
        <w:u w:color="000000" w:val="none"/>
      </w:rPr>
    </w:lvl>
    <w:lvl w:ilvl="3">
      <w:start w:val="1"/>
      <w:numFmt w:val="decimal"/>
      <w:lvlText w:val="%4"/>
      <w:lvlJc w:val="left"/>
      <w:pPr>
        <w:widowControl w:val="1"/>
        <w:ind w:left="2815"/>
      </w:pPr>
      <w:rPr>
        <w:rFonts w:ascii="Times New Roman" w:hAnsi="Times New Roman"/>
        <w:b w:val="0"/>
        <w:i w:val="0"/>
        <w:strike w:val="0"/>
        <w:color w:val="000000"/>
        <w:sz w:val="24"/>
        <w:u w:color="000000" w:val="none"/>
      </w:rPr>
    </w:lvl>
    <w:lvl w:ilvl="4">
      <w:start w:val="1"/>
      <w:numFmt w:val="lowerLetter"/>
      <w:lvlText w:val="%5"/>
      <w:lvlJc w:val="left"/>
      <w:pPr>
        <w:widowControl w:val="1"/>
        <w:ind w:left="3535"/>
      </w:pPr>
      <w:rPr>
        <w:rFonts w:ascii="Times New Roman" w:hAnsi="Times New Roman"/>
        <w:b w:val="0"/>
        <w:i w:val="0"/>
        <w:strike w:val="0"/>
        <w:color w:val="000000"/>
        <w:sz w:val="24"/>
        <w:u w:color="000000" w:val="none"/>
      </w:rPr>
    </w:lvl>
    <w:lvl w:ilvl="5">
      <w:start w:val="1"/>
      <w:numFmt w:val="lowerRoman"/>
      <w:lvlText w:val="%6"/>
      <w:lvlJc w:val="left"/>
      <w:pPr>
        <w:widowControl w:val="1"/>
        <w:ind w:left="4255"/>
      </w:pPr>
      <w:rPr>
        <w:rFonts w:ascii="Times New Roman" w:hAnsi="Times New Roman"/>
        <w:b w:val="0"/>
        <w:i w:val="0"/>
        <w:strike w:val="0"/>
        <w:color w:val="000000"/>
        <w:sz w:val="24"/>
        <w:u w:color="000000" w:val="none"/>
      </w:rPr>
    </w:lvl>
    <w:lvl w:ilvl="6">
      <w:start w:val="1"/>
      <w:numFmt w:val="decimal"/>
      <w:lvlText w:val="%7"/>
      <w:lvlJc w:val="left"/>
      <w:pPr>
        <w:widowControl w:val="1"/>
        <w:ind w:left="4975"/>
      </w:pPr>
      <w:rPr>
        <w:rFonts w:ascii="Times New Roman" w:hAnsi="Times New Roman"/>
        <w:b w:val="0"/>
        <w:i w:val="0"/>
        <w:strike w:val="0"/>
        <w:color w:val="000000"/>
        <w:sz w:val="24"/>
        <w:u w:color="000000" w:val="none"/>
      </w:rPr>
    </w:lvl>
    <w:lvl w:ilvl="7">
      <w:start w:val="1"/>
      <w:numFmt w:val="lowerLetter"/>
      <w:lvlText w:val="%8"/>
      <w:lvlJc w:val="left"/>
      <w:pPr>
        <w:widowControl w:val="1"/>
        <w:ind w:left="5695"/>
      </w:pPr>
      <w:rPr>
        <w:rFonts w:ascii="Times New Roman" w:hAnsi="Times New Roman"/>
        <w:b w:val="0"/>
        <w:i w:val="0"/>
        <w:strike w:val="0"/>
        <w:color w:val="000000"/>
        <w:sz w:val="24"/>
        <w:u w:color="000000" w:val="none"/>
      </w:rPr>
    </w:lvl>
    <w:lvl w:ilvl="8">
      <w:start w:val="1"/>
      <w:numFmt w:val="lowerRoman"/>
      <w:lvlText w:val="%9"/>
      <w:lvlJc w:val="left"/>
      <w:pPr>
        <w:widowControl w:val="1"/>
        <w:ind w:left="6415"/>
      </w:pPr>
      <w:rPr>
        <w:rFonts w:ascii="Times New Roman" w:hAnsi="Times New Roman"/>
        <w:b w:val="0"/>
        <w:i w:val="0"/>
        <w:strike w:val="0"/>
        <w:color w:val="000000"/>
        <w:sz w:val="24"/>
        <w:u w:color="000000" w:val="none"/>
      </w:rPr>
    </w:lvl>
  </w:abstractNum>
  <w:abstractNum w:abstractNumId="27">
    <w:lvl w:ilvl="0">
      <w:start w:val="7"/>
      <w:numFmt w:val="upperRoman"/>
      <w:lvlText w:val="%1."/>
      <w:lvlJc w:val="left"/>
      <w:pPr>
        <w:widowControl w:val="1"/>
        <w:ind w:left="840"/>
      </w:pPr>
      <w:rPr>
        <w:rFonts w:ascii="Times New Roman" w:hAnsi="Times New Roman"/>
        <w:b w:val="0"/>
        <w:i w:val="0"/>
        <w:strike w:val="0"/>
        <w:color w:val="000000"/>
        <w:sz w:val="28"/>
        <w:u w:color="000000" w:val="none"/>
      </w:rPr>
    </w:lvl>
    <w:lvl w:ilvl="1">
      <w:start w:val="1"/>
      <w:numFmt w:val="lowerLetter"/>
      <w:lvlText w:val="%2"/>
      <w:lvlJc w:val="left"/>
      <w:pPr>
        <w:widowControl w:val="1"/>
        <w:ind w:left="2832"/>
      </w:pPr>
      <w:rPr>
        <w:rFonts w:ascii="Times New Roman" w:hAnsi="Times New Roman"/>
        <w:b w:val="0"/>
        <w:i w:val="0"/>
        <w:strike w:val="0"/>
        <w:color w:val="000000"/>
        <w:sz w:val="28"/>
        <w:u w:color="000000" w:val="none"/>
      </w:rPr>
    </w:lvl>
    <w:lvl w:ilvl="2">
      <w:start w:val="1"/>
      <w:numFmt w:val="lowerRoman"/>
      <w:lvlText w:val="%3"/>
      <w:lvlJc w:val="left"/>
      <w:pPr>
        <w:widowControl w:val="1"/>
        <w:ind w:left="3552"/>
      </w:pPr>
      <w:rPr>
        <w:rFonts w:ascii="Times New Roman" w:hAnsi="Times New Roman"/>
        <w:b w:val="0"/>
        <w:i w:val="0"/>
        <w:strike w:val="0"/>
        <w:color w:val="000000"/>
        <w:sz w:val="28"/>
        <w:u w:color="000000" w:val="none"/>
      </w:rPr>
    </w:lvl>
    <w:lvl w:ilvl="3">
      <w:start w:val="1"/>
      <w:numFmt w:val="decimal"/>
      <w:lvlText w:val="%4"/>
      <w:lvlJc w:val="left"/>
      <w:pPr>
        <w:widowControl w:val="1"/>
        <w:ind w:left="4272"/>
      </w:pPr>
      <w:rPr>
        <w:rFonts w:ascii="Times New Roman" w:hAnsi="Times New Roman"/>
        <w:b w:val="0"/>
        <w:i w:val="0"/>
        <w:strike w:val="0"/>
        <w:color w:val="000000"/>
        <w:sz w:val="28"/>
        <w:u w:color="000000" w:val="none"/>
      </w:rPr>
    </w:lvl>
    <w:lvl w:ilvl="4">
      <w:start w:val="1"/>
      <w:numFmt w:val="lowerLetter"/>
      <w:lvlText w:val="%5"/>
      <w:lvlJc w:val="left"/>
      <w:pPr>
        <w:widowControl w:val="1"/>
        <w:ind w:left="4992"/>
      </w:pPr>
      <w:rPr>
        <w:rFonts w:ascii="Times New Roman" w:hAnsi="Times New Roman"/>
        <w:b w:val="0"/>
        <w:i w:val="0"/>
        <w:strike w:val="0"/>
        <w:color w:val="000000"/>
        <w:sz w:val="28"/>
        <w:u w:color="000000" w:val="none"/>
      </w:rPr>
    </w:lvl>
    <w:lvl w:ilvl="5">
      <w:start w:val="1"/>
      <w:numFmt w:val="lowerRoman"/>
      <w:lvlText w:val="%6"/>
      <w:lvlJc w:val="left"/>
      <w:pPr>
        <w:widowControl w:val="1"/>
        <w:ind w:left="5712"/>
      </w:pPr>
      <w:rPr>
        <w:rFonts w:ascii="Times New Roman" w:hAnsi="Times New Roman"/>
        <w:b w:val="0"/>
        <w:i w:val="0"/>
        <w:strike w:val="0"/>
        <w:color w:val="000000"/>
        <w:sz w:val="28"/>
        <w:u w:color="000000" w:val="none"/>
      </w:rPr>
    </w:lvl>
    <w:lvl w:ilvl="6">
      <w:start w:val="1"/>
      <w:numFmt w:val="decimal"/>
      <w:lvlText w:val="%7"/>
      <w:lvlJc w:val="left"/>
      <w:pPr>
        <w:widowControl w:val="1"/>
        <w:ind w:left="6432"/>
      </w:pPr>
      <w:rPr>
        <w:rFonts w:ascii="Times New Roman" w:hAnsi="Times New Roman"/>
        <w:b w:val="0"/>
        <w:i w:val="0"/>
        <w:strike w:val="0"/>
        <w:color w:val="000000"/>
        <w:sz w:val="28"/>
        <w:u w:color="000000" w:val="none"/>
      </w:rPr>
    </w:lvl>
    <w:lvl w:ilvl="7">
      <w:start w:val="1"/>
      <w:numFmt w:val="lowerLetter"/>
      <w:lvlText w:val="%8"/>
      <w:lvlJc w:val="left"/>
      <w:pPr>
        <w:widowControl w:val="1"/>
        <w:ind w:left="7152"/>
      </w:pPr>
      <w:rPr>
        <w:rFonts w:ascii="Times New Roman" w:hAnsi="Times New Roman"/>
        <w:b w:val="0"/>
        <w:i w:val="0"/>
        <w:strike w:val="0"/>
        <w:color w:val="000000"/>
        <w:sz w:val="28"/>
        <w:u w:color="000000" w:val="none"/>
      </w:rPr>
    </w:lvl>
    <w:lvl w:ilvl="8">
      <w:start w:val="1"/>
      <w:numFmt w:val="lowerRoman"/>
      <w:lvlText w:val="%9"/>
      <w:lvlJc w:val="left"/>
      <w:pPr>
        <w:widowControl w:val="1"/>
        <w:ind w:left="7872"/>
      </w:pPr>
      <w:rPr>
        <w:rFonts w:ascii="Times New Roman" w:hAnsi="Times New Roman"/>
        <w:b w:val="0"/>
        <w:i w:val="0"/>
        <w:strike w:val="0"/>
        <w:color w:val="000000"/>
        <w:sz w:val="28"/>
        <w:u w:color="000000"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evenAndOddHeaders/>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4"/>
      </w:rPr>
    </w:rPrDefault>
    <w:pPrDefault>
      <w:pPr>
        <w:widowControl w:val="1"/>
        <w:spacing w:after="160" w:before="0" w:line="278"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widowControl w:val="1"/>
      <w:spacing w:after="3" w:line="247" w:lineRule="auto"/>
      <w:ind w:firstLine="700" w:left="14" w:right="1248"/>
      <w:jc w:val="both"/>
    </w:pPr>
    <w:rPr>
      <w:rFonts w:ascii="Times New Roman" w:hAnsi="Times New Roman"/>
      <w:color w:val="000000"/>
      <w:sz w:val="28"/>
    </w:rPr>
  </w:style>
  <w:style w:default="1" w:styleId="Style_3_ch" w:type="character">
    <w:name w:val="Normal"/>
    <w:link w:val="Style_3"/>
    <w:rPr>
      <w:rFonts w:ascii="Times New Roman" w:hAnsi="Times New Roman"/>
      <w:color w:val="000000"/>
      <w:sz w:val="28"/>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Endnote"/>
    <w:link w:val="Style_8_ch"/>
    <w:pPr>
      <w:ind w:firstLine="851" w:left="0"/>
      <w:jc w:val="both"/>
    </w:pPr>
    <w:rPr>
      <w:rFonts w:ascii="XO Thames" w:hAnsi="XO Thames"/>
      <w:sz w:val="22"/>
    </w:rPr>
  </w:style>
  <w:style w:styleId="Style_8_ch" w:type="character">
    <w:name w:val="Endnote"/>
    <w:link w:val="Style_8"/>
    <w:rPr>
      <w:rFonts w:ascii="XO Thames" w:hAnsi="XO Thames"/>
      <w:sz w:val="22"/>
    </w:rPr>
  </w:style>
  <w:style w:styleId="Style_9" w:type="paragraph">
    <w:name w:val="heading 3"/>
    <w:next w:val="Style_3"/>
    <w:link w:val="Style_9_ch"/>
    <w:uiPriority w:val="9"/>
    <w:qFormat/>
    <w:pPr>
      <w:spacing w:after="120" w:before="120"/>
      <w:ind/>
      <w:jc w:val="both"/>
      <w:outlineLvl w:val="2"/>
    </w:pPr>
    <w:rPr>
      <w:rFonts w:ascii="XO Thames" w:hAnsi="XO Thames"/>
      <w:b w:val="1"/>
      <w:sz w:val="26"/>
    </w:rPr>
  </w:style>
  <w:style w:styleId="Style_9_ch" w:type="character">
    <w:name w:val="heading 3"/>
    <w:link w:val="Style_9"/>
    <w:rPr>
      <w:rFonts w:ascii="XO Thames" w:hAnsi="XO Thames"/>
      <w:b w:val="1"/>
      <w:sz w:val="26"/>
    </w:rPr>
  </w:style>
  <w:style w:styleId="Style_10" w:type="paragraph">
    <w:name w:val="toc 3"/>
    <w:next w:val="Style_3"/>
    <w:link w:val="Style_10_ch"/>
    <w:uiPriority w:val="39"/>
    <w:pPr>
      <w:ind w:firstLine="0" w:left="400"/>
      <w:jc w:val="left"/>
    </w:pPr>
    <w:rPr>
      <w:rFonts w:ascii="XO Thames" w:hAnsi="XO Thames"/>
      <w:sz w:val="28"/>
    </w:rPr>
  </w:style>
  <w:style w:styleId="Style_10_ch" w:type="character">
    <w:name w:val="toc 3"/>
    <w:link w:val="Style_10"/>
    <w:rPr>
      <w:rFonts w:ascii="XO Thames" w:hAnsi="XO Thames"/>
      <w:sz w:val="28"/>
    </w:rPr>
  </w:style>
  <w:style w:styleId="Style_2" w:type="paragraph">
    <w:name w:val="List Paragraph"/>
    <w:basedOn w:val="Style_3"/>
    <w:link w:val="Style_2_ch"/>
    <w:pPr>
      <w:widowControl w:val="1"/>
      <w:ind w:left="720"/>
      <w:contextualSpacing w:val="1"/>
    </w:pPr>
  </w:style>
  <w:style w:styleId="Style_2_ch" w:type="character">
    <w:name w:val="List Paragraph"/>
    <w:basedOn w:val="Style_3_ch"/>
    <w:link w:val="Style_2"/>
  </w:style>
  <w:style w:styleId="Style_11" w:type="paragraph">
    <w:name w:val="Default Paragraph Font"/>
    <w:link w:val="Style_11_ch"/>
  </w:style>
  <w:style w:styleId="Style_11_ch" w:type="character">
    <w:name w:val="Default Paragraph Font"/>
    <w:link w:val="Style_11"/>
  </w:style>
  <w:style w:styleId="Style_12" w:type="paragraph">
    <w:name w:val="heading 5"/>
    <w:next w:val="Style_3"/>
    <w:link w:val="Style_12_ch"/>
    <w:uiPriority w:val="9"/>
    <w:qFormat/>
    <w:pPr>
      <w:spacing w:after="120" w:before="120"/>
      <w:ind/>
      <w:jc w:val="both"/>
      <w:outlineLvl w:val="4"/>
    </w:pPr>
    <w:rPr>
      <w:rFonts w:ascii="XO Thames" w:hAnsi="XO Thames"/>
      <w:b w:val="1"/>
      <w:sz w:val="22"/>
    </w:rPr>
  </w:style>
  <w:style w:styleId="Style_12_ch" w:type="character">
    <w:name w:val="heading 5"/>
    <w:link w:val="Style_12"/>
    <w:rPr>
      <w:rFonts w:ascii="XO Thames" w:hAnsi="XO Thames"/>
      <w:b w:val="1"/>
      <w:sz w:val="22"/>
    </w:rPr>
  </w:style>
  <w:style w:styleId="Style_13" w:type="paragraph">
    <w:name w:val="heading 1"/>
    <w:next w:val="Style_3"/>
    <w:link w:val="Style_13_ch"/>
    <w:uiPriority w:val="9"/>
    <w:qFormat/>
    <w:pPr>
      <w:spacing w:after="120" w:before="120"/>
      <w:ind/>
      <w:jc w:val="both"/>
      <w:outlineLvl w:val="0"/>
    </w:pPr>
    <w:rPr>
      <w:rFonts w:ascii="XO Thames" w:hAnsi="XO Thames"/>
      <w:b w:val="1"/>
      <w:sz w:val="32"/>
    </w:rPr>
  </w:style>
  <w:style w:styleId="Style_13_ch" w:type="character">
    <w:name w:val="heading 1"/>
    <w:link w:val="Style_13"/>
    <w:rPr>
      <w:rFonts w:ascii="XO Thames" w:hAnsi="XO Thames"/>
      <w:b w:val="1"/>
      <w:sz w:val="32"/>
    </w:rPr>
  </w:style>
  <w:style w:styleId="Style_14" w:type="paragraph">
    <w:name w:val="Hyperlink"/>
    <w:link w:val="Style_14_ch"/>
    <w:rPr>
      <w:color w:val="0000FF"/>
      <w:u w:val="single"/>
    </w:rPr>
  </w:style>
  <w:style w:styleId="Style_14_ch" w:type="character">
    <w:name w:val="Hyperlink"/>
    <w:link w:val="Style_14"/>
    <w:rPr>
      <w:color w:val="0000FF"/>
      <w:u w:val="single"/>
    </w:rPr>
  </w:style>
  <w:style w:styleId="Style_15" w:type="paragraph">
    <w:name w:val="Footnote"/>
    <w:link w:val="Style_15_ch"/>
    <w:pPr>
      <w:ind w:firstLine="851" w:left="0"/>
      <w:jc w:val="both"/>
    </w:pPr>
    <w:rPr>
      <w:rFonts w:ascii="XO Thames" w:hAnsi="XO Thames"/>
      <w:sz w:val="22"/>
    </w:rPr>
  </w:style>
  <w:style w:styleId="Style_15_ch" w:type="character">
    <w:name w:val="Footnote"/>
    <w:link w:val="Style_15"/>
    <w:rPr>
      <w:rFonts w:ascii="XO Thames" w:hAnsi="XO Thames"/>
      <w:sz w:val="22"/>
    </w:rPr>
  </w:style>
  <w:style w:styleId="Style_16" w:type="paragraph">
    <w:name w:val="toc 1"/>
    <w:next w:val="Style_3"/>
    <w:link w:val="Style_16_ch"/>
    <w:uiPriority w:val="39"/>
    <w:pPr>
      <w:ind w:firstLine="0" w:left="0"/>
      <w:jc w:val="left"/>
    </w:pPr>
    <w:rPr>
      <w:rFonts w:ascii="XO Thames" w:hAnsi="XO Thames"/>
      <w:b w:val="1"/>
      <w:sz w:val="28"/>
    </w:rPr>
  </w:style>
  <w:style w:styleId="Style_16_ch" w:type="character">
    <w:name w:val="toc 1"/>
    <w:link w:val="Style_16"/>
    <w:rPr>
      <w:rFonts w:ascii="XO Thames" w:hAnsi="XO Thames"/>
      <w:b w:val="1"/>
      <w:sz w:val="28"/>
    </w:rPr>
  </w:style>
  <w:style w:styleId="Style_17" w:type="paragraph">
    <w:name w:val="Header and Footer"/>
    <w:link w:val="Style_17_ch"/>
    <w:pPr>
      <w:spacing w:line="240" w:lineRule="auto"/>
      <w:ind/>
      <w:jc w:val="both"/>
    </w:pPr>
    <w:rPr>
      <w:rFonts w:ascii="XO Thames" w:hAnsi="XO Thames"/>
      <w:sz w:val="28"/>
    </w:rPr>
  </w:style>
  <w:style w:styleId="Style_17_ch" w:type="character">
    <w:name w:val="Header and Footer"/>
    <w:link w:val="Style_17"/>
    <w:rPr>
      <w:rFonts w:ascii="XO Thames" w:hAnsi="XO Thames"/>
      <w:sz w:val="28"/>
    </w:rPr>
  </w:style>
  <w:style w:styleId="Style_18" w:type="paragraph">
    <w:name w:val="toc 9"/>
    <w:next w:val="Style_3"/>
    <w:link w:val="Style_18_ch"/>
    <w:uiPriority w:val="39"/>
    <w:pPr>
      <w:ind w:firstLine="0" w:left="1600"/>
      <w:jc w:val="left"/>
    </w:pPr>
    <w:rPr>
      <w:rFonts w:ascii="XO Thames" w:hAnsi="XO Thames"/>
      <w:sz w:val="28"/>
    </w:rPr>
  </w:style>
  <w:style w:styleId="Style_18_ch" w:type="character">
    <w:name w:val="toc 9"/>
    <w:link w:val="Style_18"/>
    <w:rPr>
      <w:rFonts w:ascii="XO Thames" w:hAnsi="XO Thames"/>
      <w:sz w:val="28"/>
    </w:rPr>
  </w:style>
  <w:style w:styleId="Style_19" w:type="paragraph">
    <w:name w:val="toc 8"/>
    <w:next w:val="Style_3"/>
    <w:link w:val="Style_19_ch"/>
    <w:uiPriority w:val="39"/>
    <w:pPr>
      <w:ind w:firstLine="0" w:left="1400"/>
      <w:jc w:val="left"/>
    </w:pPr>
    <w:rPr>
      <w:rFonts w:ascii="XO Thames" w:hAnsi="XO Thames"/>
      <w:sz w:val="28"/>
    </w:rPr>
  </w:style>
  <w:style w:styleId="Style_19_ch" w:type="character">
    <w:name w:val="toc 8"/>
    <w:link w:val="Style_19"/>
    <w:rPr>
      <w:rFonts w:ascii="XO Thames" w:hAnsi="XO Thames"/>
      <w:sz w:val="28"/>
    </w:rPr>
  </w:style>
  <w:style w:styleId="Style_20" w:type="paragraph">
    <w:name w:val="toc 5"/>
    <w:next w:val="Style_3"/>
    <w:link w:val="Style_20_ch"/>
    <w:uiPriority w:val="39"/>
    <w:pPr>
      <w:ind w:firstLine="0" w:left="800"/>
      <w:jc w:val="left"/>
    </w:pPr>
    <w:rPr>
      <w:rFonts w:ascii="XO Thames" w:hAnsi="XO Thames"/>
      <w:sz w:val="28"/>
    </w:rPr>
  </w:style>
  <w:style w:styleId="Style_20_ch" w:type="character">
    <w:name w:val="toc 5"/>
    <w:link w:val="Style_20"/>
    <w:rPr>
      <w:rFonts w:ascii="XO Thames" w:hAnsi="XO Thames"/>
      <w:sz w:val="28"/>
    </w:rPr>
  </w:style>
  <w:style w:styleId="Style_21" w:type="paragraph">
    <w:name w:val="Subtitle"/>
    <w:next w:val="Style_3"/>
    <w:link w:val="Style_21_ch"/>
    <w:uiPriority w:val="11"/>
    <w:qFormat/>
    <w:pPr>
      <w:ind/>
      <w:jc w:val="both"/>
    </w:pPr>
    <w:rPr>
      <w:rFonts w:ascii="XO Thames" w:hAnsi="XO Thames"/>
      <w:i w:val="1"/>
      <w:sz w:val="24"/>
    </w:rPr>
  </w:style>
  <w:style w:styleId="Style_21_ch" w:type="character">
    <w:name w:val="Subtitle"/>
    <w:link w:val="Style_21"/>
    <w:rPr>
      <w:rFonts w:ascii="XO Thames" w:hAnsi="XO Thames"/>
      <w:i w:val="1"/>
      <w:sz w:val="24"/>
    </w:rPr>
  </w:style>
  <w:style w:styleId="Style_22" w:type="paragraph">
    <w:name w:val="Title"/>
    <w:next w:val="Style_3"/>
    <w:link w:val="Style_22_ch"/>
    <w:uiPriority w:val="10"/>
    <w:qFormat/>
    <w:pPr>
      <w:spacing w:after="567" w:before="567"/>
      <w:ind/>
      <w:jc w:val="center"/>
    </w:pPr>
    <w:rPr>
      <w:rFonts w:ascii="XO Thames" w:hAnsi="XO Thames"/>
      <w:b w:val="1"/>
      <w:caps w:val="1"/>
      <w:sz w:val="40"/>
    </w:rPr>
  </w:style>
  <w:style w:styleId="Style_22_ch" w:type="character">
    <w:name w:val="Title"/>
    <w:link w:val="Style_22"/>
    <w:rPr>
      <w:rFonts w:ascii="XO Thames" w:hAnsi="XO Thames"/>
      <w:b w:val="1"/>
      <w:caps w:val="1"/>
      <w:sz w:val="40"/>
    </w:rPr>
  </w:style>
  <w:style w:styleId="Style_23" w:type="paragraph">
    <w:name w:val="heading 4"/>
    <w:next w:val="Style_3"/>
    <w:link w:val="Style_23_ch"/>
    <w:uiPriority w:val="9"/>
    <w:qFormat/>
    <w:pPr>
      <w:spacing w:after="120" w:before="120"/>
      <w:ind/>
      <w:jc w:val="both"/>
      <w:outlineLvl w:val="3"/>
    </w:pPr>
    <w:rPr>
      <w:rFonts w:ascii="XO Thames" w:hAnsi="XO Thames"/>
      <w:b w:val="1"/>
      <w:sz w:val="24"/>
    </w:rPr>
  </w:style>
  <w:style w:styleId="Style_23_ch" w:type="character">
    <w:name w:val="heading 4"/>
    <w:link w:val="Style_23"/>
    <w:rPr>
      <w:rFonts w:ascii="XO Thames" w:hAnsi="XO Thames"/>
      <w:b w:val="1"/>
      <w:sz w:val="24"/>
    </w:rPr>
  </w:style>
  <w:style w:styleId="Style_24" w:type="paragraph">
    <w:name w:val="heading 2"/>
    <w:next w:val="Style_3"/>
    <w:link w:val="Style_24_ch"/>
    <w:uiPriority w:val="9"/>
    <w:qFormat/>
    <w:pPr>
      <w:spacing w:after="120" w:before="120"/>
      <w:ind/>
      <w:jc w:val="both"/>
      <w:outlineLvl w:val="1"/>
    </w:pPr>
    <w:rPr>
      <w:rFonts w:ascii="XO Thames" w:hAnsi="XO Thames"/>
      <w:b w:val="1"/>
      <w:sz w:val="28"/>
    </w:rPr>
  </w:style>
  <w:style w:styleId="Style_24_ch" w:type="character">
    <w:name w:val="heading 2"/>
    <w:link w:val="Style_24"/>
    <w:rPr>
      <w:rFonts w:ascii="XO Thames" w:hAnsi="XO Thames"/>
      <w:b w:val="1"/>
      <w:sz w:val="28"/>
    </w:rPr>
  </w:style>
  <w:style w:default="1" w:styleId="Style_25" w:type="table">
    <w:name w:val="Normal Table"/>
    <w:tblPr>
      <w:tblInd w:type="dxa" w:w="0"/>
      <w:tblCellMar>
        <w:top w:type="dxa" w:w="0"/>
        <w:left w:type="dxa" w:w="108"/>
        <w:bottom w:type="dxa" w:w="0"/>
        <w:right w:type="dxa" w:w="108"/>
      </w:tblCellMar>
    </w:tblPr>
  </w:style>
  <w:style w:styleId="Style_1" w:type="table">
    <w:name w:val="TableGrid"/>
    <w:pPr>
      <w:widowControl w:val="1"/>
      <w:spacing w:after="0" w:line="240" w:lineRule="auto"/>
      <w:ind/>
    </w:pPr>
    <w:tblPr>
      <w:tblCellMar>
        <w:top w:type="dxa" w:w="0"/>
        <w:left w:type="dxa" w:w="0"/>
        <w:bottom w:type="dxa" w:w="0"/>
        <w:right w:type="dxa" w:w="0"/>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27" Target="stylesWithEffects.xml" Type="http://schemas.microsoft.com/office/2007/relationships/stylesWithEffects"/>
  <Relationship Id="rId29" Target="theme/theme1.xml" Type="http://schemas.openxmlformats.org/officeDocument/2006/relationships/theme"/>
  <Relationship Id="rId10" Target="media/4.jpeg" Type="http://schemas.openxmlformats.org/officeDocument/2006/relationships/image"/>
  <Relationship Id="rId5" Target="header5.xml" Type="http://schemas.openxmlformats.org/officeDocument/2006/relationships/header"/>
  <Relationship Id="rId7" Target="media/1.jpeg" Type="http://schemas.openxmlformats.org/officeDocument/2006/relationships/image"/>
  <Relationship Id="rId15" Target="media/9.jpeg" Type="http://schemas.openxmlformats.org/officeDocument/2006/relationships/image"/>
  <Relationship Id="rId28" Target="webSettings.xml" Type="http://schemas.openxmlformats.org/officeDocument/2006/relationships/webSettings"/>
  <Relationship Id="rId4" Target="header4.xml" Type="http://schemas.openxmlformats.org/officeDocument/2006/relationships/header"/>
  <Relationship Id="rId6" Target="header6.xml" Type="http://schemas.openxmlformats.org/officeDocument/2006/relationships/header"/>
  <Relationship Id="rId3" Target="header3.xml" Type="http://schemas.openxmlformats.org/officeDocument/2006/relationships/header"/>
  <Relationship Id="rId19" Target="media/13.jpeg" Type="http://schemas.openxmlformats.org/officeDocument/2006/relationships/image"/>
  <Relationship Id="rId9" Target="media/3.jpeg" Type="http://schemas.openxmlformats.org/officeDocument/2006/relationships/image"/>
  <Relationship Id="rId1" Target="header1.xml" Type="http://schemas.openxmlformats.org/officeDocument/2006/relationships/header"/>
  <Relationship Id="rId18" Target="media/12.jpeg" Type="http://schemas.openxmlformats.org/officeDocument/2006/relationships/image"/>
  <Relationship Id="rId22" Target="media/16.jpeg" Type="http://schemas.openxmlformats.org/officeDocument/2006/relationships/image"/>
  <Relationship Id="rId21" Target="media/15.jpeg" Type="http://schemas.openxmlformats.org/officeDocument/2006/relationships/image"/>
  <Relationship Id="rId20" Target="media/14.jpeg" Type="http://schemas.openxmlformats.org/officeDocument/2006/relationships/image"/>
  <Relationship Id="rId14" Target="media/8.jpeg" Type="http://schemas.openxmlformats.org/officeDocument/2006/relationships/image"/>
  <Relationship Id="rId13" Target="media/7.jpeg" Type="http://schemas.openxmlformats.org/officeDocument/2006/relationships/image"/>
  <Relationship Id="rId24" Target="fontTable.xml" Type="http://schemas.openxmlformats.org/officeDocument/2006/relationships/fontTable"/>
  <Relationship Id="rId11" Target="media/5.jpeg" Type="http://schemas.openxmlformats.org/officeDocument/2006/relationships/image"/>
  <Relationship Id="rId2" Target="header2.xml" Type="http://schemas.openxmlformats.org/officeDocument/2006/relationships/header"/>
  <Relationship Id="rId30" Target="numbering.xml" Type="http://schemas.openxmlformats.org/officeDocument/2006/relationships/numbering"/>
  <Relationship Id="rId26" Target="styles.xml" Type="http://schemas.openxmlformats.org/officeDocument/2006/relationships/styles"/>
  <Relationship Id="rId12" Target="media/6.jpeg" Type="http://schemas.openxmlformats.org/officeDocument/2006/relationships/image"/>
  <Relationship Id="rId25" Target="settings.xml" Type="http://schemas.openxmlformats.org/officeDocument/2006/relationships/settings"/>
  <Relationship Id="rId17" Target="media/11.jpeg" Type="http://schemas.openxmlformats.org/officeDocument/2006/relationships/image"/>
  <Relationship Id="rId23" Target="media/17.jpeg" Type="http://schemas.openxmlformats.org/officeDocument/2006/relationships/image"/>
  <Relationship Id="rId8" Target="media/2.jpeg" Type="http://schemas.openxmlformats.org/officeDocument/2006/relationships/image"/>
  <Relationship Id="rId16" Target="media/10.jpeg" Type="http://schemas.openxmlformats.org/officeDocument/2006/relationships/image"/>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MyOffice-CoreFramework-Android/40-1423.1132.10486.1056.1@7875681add7d56c228e5331fe7c51cf7b4fd13ed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2025-08-13T02:53:00Z</dcterms:created>
  <dcterms:modified xsi:type="dcterms:W3CDTF">2025-10-06T04:31:00Z</dcterms:modified>
</cp:coreProperties>
</file>